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Przybyli ułani pod okienko,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Pukają, wołają: Puść, panienko!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O, Boże! A cóż to za wojacy?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Otwieraj, nie bój się, to czwartacy.</w:t>
      </w:r>
    </w:p>
    <w:p>
      <w:pPr>
        <w:pStyle w:val="NoSpacing"/>
        <w:spacing w:lineRule="auto" w:line="276"/>
        <w:rPr/>
      </w:pPr>
      <w:bookmarkStart w:id="0" w:name="_GoBack"/>
      <w:bookmarkEnd w:id="0"/>
      <w:r>
        <w:rPr>
          <w:rFonts w:cs="Times New Roman" w:ascii="Times New Roman" w:hAnsi="Times New Roman"/>
        </w:rPr>
        <w:t xml:space="preserve">(fragment piosenki </w:t>
      </w:r>
      <w:r>
        <w:rPr>
          <w:rFonts w:cs="Times New Roman" w:ascii="Times New Roman" w:hAnsi="Times New Roman"/>
          <w:i/>
        </w:rPr>
        <w:t>Przybyli ułani pod okienko</w:t>
      </w:r>
      <w:r>
        <w:rPr>
          <w:rFonts w:cs="Times New Roman" w:ascii="Times New Roman" w:hAnsi="Times New Roman"/>
        </w:rPr>
        <w:t>, słowa: Feliks Gwiżdż, muzyka: autor nieznany)</w:t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 xml:space="preserve">Skopiuj po kolei każdy wiersz piosenki. Wklejaj wiersze tak, </w:t>
      <w:br/>
      <w:t>aby każdy z nich był zamieszczony 2 razy, jeden pod drugim.</w:t>
    </w:r>
  </w:p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w:rPr>
        <w:rFonts w:asciiTheme="minorHAnsi" w:hAnsiTheme="minorHAnsi" w:ascii="Calibri" w:hAnsi="Calibri"/>
        <w:color w:val="00000A"/>
        <w:sz w:val="32"/>
        <w:szCs w:val="32"/>
        <w:lang w:eastAsia="pl-PL"/>
      </w:rPr>
    </w:r>
  </w:p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w:rPr>
        <w:color w:val="00000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LibreOffice/6.0.0.3$Windows_x86 LibreOffice_project/64a0f66915f38c6217de274f0aa8e15618924765</Application>
  <Pages>1</Pages>
  <Words>53</Words>
  <Characters>287</Characters>
  <CharactersWithSpaces>335</CharactersWithSpaces>
  <Paragraphs>6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2018-01-10T18:35:00Z</dcterms:created>
  <dc:creator>Arkadiusz Jankowski</dc:creator>
  <dc:description/>
  <dc:language>pl-PL</dc:language>
  <cp:lastModifiedBy>Ernest Ludwiniak</cp:lastModifiedBy>
  <dcterms:modified xsi:type="dcterms:W3CDTF">2018-03-02T09:15:00Z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