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96C5A0" w14:textId="114DDA18" w:rsidR="00AE045E" w:rsidRDefault="0025099D">
      <w:pPr>
        <w:rPr>
          <w:sz w:val="28"/>
          <w:szCs w:val="28"/>
        </w:rPr>
      </w:pPr>
      <w:r>
        <w:rPr>
          <w:sz w:val="28"/>
          <w:szCs w:val="28"/>
        </w:rPr>
        <w:t>28.04.2020 plastyka klasa VII</w:t>
      </w:r>
    </w:p>
    <w:p w14:paraId="72B47C35" w14:textId="5A1903F2" w:rsidR="0025099D" w:rsidRDefault="0025099D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TEMAT: </w:t>
      </w:r>
      <w:r w:rsidRPr="00373A0A">
        <w:rPr>
          <w:b/>
          <w:bCs/>
          <w:sz w:val="28"/>
          <w:szCs w:val="28"/>
        </w:rPr>
        <w:t>NASTRÓJ PRZEDSTAWIENIA – POSTAĆ TEATRALNA, DEKORACJE, REKWIZYTY I ŚWIATŁO NA SCENIE. „OPUSZCZONA I PODNIESIONA KURTYNA” (PROJEKT KURTYNY TEATRALNEJ)</w:t>
      </w:r>
      <w:r w:rsidRPr="00373A0A">
        <w:rPr>
          <w:b/>
          <w:bCs/>
          <w:sz w:val="28"/>
          <w:szCs w:val="28"/>
        </w:rPr>
        <w:t>.</w:t>
      </w:r>
    </w:p>
    <w:p w14:paraId="1215BE74" w14:textId="42B6C58A" w:rsidR="0025099D" w:rsidRPr="00554DF8" w:rsidRDefault="00554DF8" w:rsidP="00554DF8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554DF8">
        <w:rPr>
          <w:b/>
          <w:bCs/>
        </w:rPr>
        <w:drawing>
          <wp:anchor distT="0" distB="0" distL="114300" distR="114300" simplePos="0" relativeHeight="251669504" behindDoc="0" locked="0" layoutInCell="1" allowOverlap="1" wp14:anchorId="46D175ED" wp14:editId="6CA5DBF0">
            <wp:simplePos x="0" y="0"/>
            <wp:positionH relativeFrom="margin">
              <wp:posOffset>0</wp:posOffset>
            </wp:positionH>
            <wp:positionV relativeFrom="paragraph">
              <wp:posOffset>333375</wp:posOffset>
            </wp:positionV>
            <wp:extent cx="5506720" cy="4130040"/>
            <wp:effectExtent l="0" t="0" r="0" b="3810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4DF8">
        <w:rPr>
          <w:b/>
          <w:bCs/>
          <w:sz w:val="28"/>
          <w:szCs w:val="28"/>
        </w:rPr>
        <w:t>Co to jest teatr</w:t>
      </w:r>
      <w:r w:rsidRPr="00554DF8">
        <w:rPr>
          <w:sz w:val="28"/>
          <w:szCs w:val="28"/>
        </w:rPr>
        <w:t>? Przepisz do zeszytu poniższą odpowiedź.</w:t>
      </w:r>
    </w:p>
    <w:p w14:paraId="7449E4F7" w14:textId="553F5B8A" w:rsidR="0025099D" w:rsidRPr="00554DF8" w:rsidRDefault="0025099D" w:rsidP="00554DF8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 w:rsidRPr="00554DF8">
        <w:rPr>
          <w:b/>
          <w:bCs/>
          <w:sz w:val="28"/>
          <w:szCs w:val="28"/>
        </w:rPr>
        <w:t>P</w:t>
      </w:r>
      <w:r w:rsidRPr="00554DF8">
        <w:rPr>
          <w:b/>
          <w:bCs/>
          <w:sz w:val="28"/>
          <w:szCs w:val="28"/>
        </w:rPr>
        <w:t>rzeczyta</w:t>
      </w:r>
      <w:r w:rsidRPr="00554DF8">
        <w:rPr>
          <w:b/>
          <w:bCs/>
          <w:sz w:val="28"/>
          <w:szCs w:val="28"/>
        </w:rPr>
        <w:t>jcie</w:t>
      </w:r>
      <w:r w:rsidRPr="00554DF8">
        <w:rPr>
          <w:b/>
          <w:bCs/>
          <w:sz w:val="28"/>
          <w:szCs w:val="28"/>
        </w:rPr>
        <w:t xml:space="preserve"> rozdział Teatr (podręcznik, s. 77–79). </w:t>
      </w:r>
    </w:p>
    <w:p w14:paraId="653A900C" w14:textId="23A27B81" w:rsidR="0025099D" w:rsidRDefault="0025099D">
      <w:pPr>
        <w:rPr>
          <w:sz w:val="28"/>
          <w:szCs w:val="28"/>
        </w:rPr>
      </w:pPr>
      <w:r>
        <w:rPr>
          <w:sz w:val="28"/>
          <w:szCs w:val="28"/>
        </w:rPr>
        <w:t>Tam znajdziesz odpowiedzi na następujące pytania</w:t>
      </w:r>
      <w:r w:rsidR="00373A0A">
        <w:rPr>
          <w:sz w:val="28"/>
          <w:szCs w:val="28"/>
        </w:rPr>
        <w:t>:</w:t>
      </w:r>
      <w:r>
        <w:rPr>
          <w:sz w:val="28"/>
          <w:szCs w:val="28"/>
        </w:rPr>
        <w:br/>
        <w:t xml:space="preserve"> </w:t>
      </w:r>
      <w:r w:rsidRPr="0025099D">
        <w:rPr>
          <w:sz w:val="28"/>
          <w:szCs w:val="28"/>
        </w:rPr>
        <w:t xml:space="preserve"> • W ja</w:t>
      </w:r>
      <w:r>
        <w:rPr>
          <w:sz w:val="28"/>
          <w:szCs w:val="28"/>
        </w:rPr>
        <w:t>k</w:t>
      </w:r>
      <w:r w:rsidRPr="0025099D">
        <w:rPr>
          <w:sz w:val="28"/>
          <w:szCs w:val="28"/>
        </w:rPr>
        <w:t xml:space="preserve">iej kulturze starożytnej można znaleźć korzenie teatru europejskiego? Jak wyglądał teatr grecki? </w:t>
      </w:r>
      <w:r>
        <w:rPr>
          <w:sz w:val="28"/>
          <w:szCs w:val="28"/>
        </w:rPr>
        <w:br/>
      </w:r>
      <w:r w:rsidRPr="0025099D">
        <w:rPr>
          <w:sz w:val="28"/>
          <w:szCs w:val="28"/>
        </w:rPr>
        <w:t xml:space="preserve">• Gdzie odbywały się przedstawienia do XVI wieku? </w:t>
      </w:r>
      <w:r>
        <w:rPr>
          <w:sz w:val="28"/>
          <w:szCs w:val="28"/>
        </w:rPr>
        <w:br/>
      </w:r>
      <w:r w:rsidRPr="0025099D">
        <w:rPr>
          <w:sz w:val="28"/>
          <w:szCs w:val="28"/>
        </w:rPr>
        <w:t xml:space="preserve">• Jak wyglądał renesansowy teatr angielski? </w:t>
      </w:r>
      <w:r>
        <w:rPr>
          <w:sz w:val="28"/>
          <w:szCs w:val="28"/>
        </w:rPr>
        <w:br/>
      </w:r>
      <w:r w:rsidRPr="0025099D">
        <w:rPr>
          <w:sz w:val="28"/>
          <w:szCs w:val="28"/>
        </w:rPr>
        <w:t xml:space="preserve">• Jak wyglądał barokowy teatr włoski? </w:t>
      </w:r>
      <w:r>
        <w:rPr>
          <w:sz w:val="28"/>
          <w:szCs w:val="28"/>
        </w:rPr>
        <w:br/>
      </w:r>
      <w:r w:rsidRPr="0025099D">
        <w:rPr>
          <w:sz w:val="28"/>
          <w:szCs w:val="28"/>
        </w:rPr>
        <w:t xml:space="preserve">• Czym teatr różni się od malarstwa czy rzeźby? Jakie znaczenie w teatrze ma przestrzeń, a jakie czas? </w:t>
      </w:r>
      <w:r>
        <w:rPr>
          <w:sz w:val="28"/>
          <w:szCs w:val="28"/>
        </w:rPr>
        <w:br/>
      </w:r>
      <w:r w:rsidRPr="0025099D">
        <w:rPr>
          <w:sz w:val="28"/>
          <w:szCs w:val="28"/>
        </w:rPr>
        <w:t xml:space="preserve">• Co stanowi granicę miedzy rzeczywistym światem a teatralnym przedstawieniem? </w:t>
      </w:r>
    </w:p>
    <w:p w14:paraId="45699C46" w14:textId="0008198A" w:rsidR="0025099D" w:rsidRDefault="00373A0A">
      <w:pPr>
        <w:rPr>
          <w:sz w:val="28"/>
          <w:szCs w:val="28"/>
        </w:rPr>
      </w:pPr>
      <w:r>
        <w:rPr>
          <w:sz w:val="28"/>
          <w:szCs w:val="28"/>
        </w:rPr>
        <w:t>Przepisz do zeszytu</w:t>
      </w:r>
      <w:r w:rsidR="00554DF8">
        <w:rPr>
          <w:sz w:val="28"/>
          <w:szCs w:val="28"/>
        </w:rPr>
        <w:t xml:space="preserve"> pytania i wpisz odpowiedzi.  </w:t>
      </w:r>
    </w:p>
    <w:p w14:paraId="1419D947" w14:textId="2FE17B5C" w:rsidR="00633053" w:rsidRPr="00554DF8" w:rsidRDefault="00554DF8" w:rsidP="00554DF8">
      <w:pPr>
        <w:jc w:val="center"/>
        <w:rPr>
          <w:b/>
          <w:bCs/>
          <w:sz w:val="28"/>
          <w:szCs w:val="28"/>
        </w:rPr>
      </w:pPr>
      <w:r w:rsidRPr="00633053">
        <w:lastRenderedPageBreak/>
        <w:drawing>
          <wp:anchor distT="0" distB="0" distL="114300" distR="114300" simplePos="0" relativeHeight="251661312" behindDoc="0" locked="0" layoutInCell="1" allowOverlap="1" wp14:anchorId="7BF5C8C1" wp14:editId="2CC8EE12">
            <wp:simplePos x="0" y="0"/>
            <wp:positionH relativeFrom="margin">
              <wp:posOffset>-9525</wp:posOffset>
            </wp:positionH>
            <wp:positionV relativeFrom="paragraph">
              <wp:posOffset>347980</wp:posOffset>
            </wp:positionV>
            <wp:extent cx="5760720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500" y="21539"/>
                <wp:lineTo x="21500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33053">
        <w:rPr>
          <w:b/>
          <w:bCs/>
          <w:sz w:val="28"/>
          <w:szCs w:val="28"/>
        </w:rPr>
        <w:t>K</w:t>
      </w:r>
      <w:r w:rsidR="00633053" w:rsidRPr="00633053">
        <w:rPr>
          <w:b/>
          <w:bCs/>
          <w:sz w:val="28"/>
          <w:szCs w:val="28"/>
        </w:rPr>
        <w:t>urtyna teatralna</w:t>
      </w:r>
    </w:p>
    <w:p w14:paraId="71204DCE" w14:textId="0C68612C" w:rsidR="00D712F4" w:rsidRDefault="00633053">
      <w:pPr>
        <w:rPr>
          <w:sz w:val="28"/>
          <w:szCs w:val="28"/>
        </w:rPr>
      </w:pPr>
      <w:r>
        <w:rPr>
          <w:sz w:val="28"/>
          <w:szCs w:val="28"/>
        </w:rPr>
        <w:t xml:space="preserve">Przepiękna kurtyna w teatrze </w:t>
      </w:r>
      <w:r w:rsidR="00D712F4">
        <w:rPr>
          <w:sz w:val="28"/>
          <w:szCs w:val="28"/>
        </w:rPr>
        <w:t>Juliusza Słowackiego</w:t>
      </w:r>
      <w:r>
        <w:rPr>
          <w:sz w:val="28"/>
          <w:szCs w:val="28"/>
        </w:rPr>
        <w:t xml:space="preserve"> w Krakowie</w:t>
      </w:r>
      <w:r w:rsidR="00D712F4">
        <w:rPr>
          <w:sz w:val="28"/>
          <w:szCs w:val="28"/>
        </w:rPr>
        <w:t xml:space="preserve"> „Fantazje Wyspiańskiego”</w:t>
      </w:r>
    </w:p>
    <w:p w14:paraId="6BF1275C" w14:textId="64E25C74" w:rsidR="00D712F4" w:rsidRDefault="00554DF8">
      <w:pPr>
        <w:rPr>
          <w:sz w:val="28"/>
          <w:szCs w:val="28"/>
        </w:rPr>
      </w:pPr>
      <w:r w:rsidRPr="00D712F4">
        <w:drawing>
          <wp:anchor distT="0" distB="0" distL="114300" distR="114300" simplePos="0" relativeHeight="251663360" behindDoc="1" locked="0" layoutInCell="1" allowOverlap="1" wp14:anchorId="755467FB" wp14:editId="0AA73751">
            <wp:simplePos x="0" y="0"/>
            <wp:positionH relativeFrom="column">
              <wp:posOffset>-90170</wp:posOffset>
            </wp:positionH>
            <wp:positionV relativeFrom="paragraph">
              <wp:posOffset>346075</wp:posOffset>
            </wp:positionV>
            <wp:extent cx="4486275" cy="2966720"/>
            <wp:effectExtent l="0" t="0" r="9525" b="5080"/>
            <wp:wrapTight wrapText="bothSides">
              <wp:wrapPolygon edited="0">
                <wp:start x="0" y="0"/>
                <wp:lineTo x="0" y="21498"/>
                <wp:lineTo x="21554" y="21498"/>
                <wp:lineTo x="21554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99D" w:rsidRPr="0025099D">
        <w:rPr>
          <w:sz w:val="28"/>
          <w:szCs w:val="28"/>
        </w:rPr>
        <w:t xml:space="preserve"> </w:t>
      </w:r>
    </w:p>
    <w:p w14:paraId="47C9B0EB" w14:textId="0E9E2AF3" w:rsidR="00D712F4" w:rsidRDefault="00D712F4">
      <w:pPr>
        <w:rPr>
          <w:sz w:val="28"/>
          <w:szCs w:val="28"/>
        </w:rPr>
      </w:pPr>
      <w:r>
        <w:rPr>
          <w:sz w:val="28"/>
          <w:szCs w:val="28"/>
        </w:rPr>
        <w:t xml:space="preserve">Kurtyna Henryka </w:t>
      </w:r>
      <w:r w:rsidR="0025099D" w:rsidRPr="0025099D">
        <w:rPr>
          <w:sz w:val="28"/>
          <w:szCs w:val="28"/>
        </w:rPr>
        <w:t xml:space="preserve"> </w:t>
      </w:r>
      <w:proofErr w:type="spellStart"/>
      <w:r w:rsidR="0025099D" w:rsidRPr="0025099D">
        <w:rPr>
          <w:sz w:val="28"/>
          <w:szCs w:val="28"/>
        </w:rPr>
        <w:t>Siemiradzkiego</w:t>
      </w:r>
      <w:proofErr w:type="spellEnd"/>
      <w:r w:rsidR="0025099D" w:rsidRPr="0025099D">
        <w:rPr>
          <w:sz w:val="28"/>
          <w:szCs w:val="28"/>
        </w:rPr>
        <w:t xml:space="preserve"> dla Teatru Miejskiego w Krakowie z </w:t>
      </w:r>
      <w:proofErr w:type="spellStart"/>
      <w:r w:rsidR="0025099D" w:rsidRPr="0025099D">
        <w:rPr>
          <w:sz w:val="28"/>
          <w:szCs w:val="28"/>
        </w:rPr>
        <w:t>XIX</w:t>
      </w:r>
      <w:r>
        <w:rPr>
          <w:sz w:val="28"/>
          <w:szCs w:val="28"/>
        </w:rPr>
        <w:t>w</w:t>
      </w:r>
      <w:proofErr w:type="spellEnd"/>
    </w:p>
    <w:p w14:paraId="30D557E1" w14:textId="52A551DA" w:rsidR="00D712F4" w:rsidRDefault="00D712F4">
      <w:pPr>
        <w:rPr>
          <w:sz w:val="28"/>
          <w:szCs w:val="28"/>
        </w:rPr>
      </w:pPr>
    </w:p>
    <w:p w14:paraId="2B41F961" w14:textId="1D08C845" w:rsidR="00D712F4" w:rsidRDefault="00D712F4">
      <w:pPr>
        <w:rPr>
          <w:sz w:val="28"/>
          <w:szCs w:val="28"/>
        </w:rPr>
      </w:pPr>
    </w:p>
    <w:p w14:paraId="74F7C439" w14:textId="602FB1A5" w:rsidR="00D712F4" w:rsidRDefault="00D712F4">
      <w:pPr>
        <w:rPr>
          <w:sz w:val="28"/>
          <w:szCs w:val="28"/>
        </w:rPr>
      </w:pPr>
    </w:p>
    <w:p w14:paraId="20BEF95C" w14:textId="5970FFE8" w:rsidR="00D712F4" w:rsidRDefault="00D712F4">
      <w:pPr>
        <w:rPr>
          <w:sz w:val="28"/>
          <w:szCs w:val="28"/>
        </w:rPr>
      </w:pPr>
    </w:p>
    <w:p w14:paraId="5F165E0B" w14:textId="7822A203" w:rsidR="00D712F4" w:rsidRDefault="00D712F4">
      <w:pPr>
        <w:rPr>
          <w:sz w:val="28"/>
          <w:szCs w:val="28"/>
        </w:rPr>
      </w:pPr>
    </w:p>
    <w:p w14:paraId="63AE3B02" w14:textId="2E1AA78D" w:rsidR="00D712F4" w:rsidRDefault="00D712F4">
      <w:pPr>
        <w:rPr>
          <w:sz w:val="28"/>
          <w:szCs w:val="28"/>
        </w:rPr>
      </w:pPr>
    </w:p>
    <w:p w14:paraId="4F9A8E4F" w14:textId="77524E7A" w:rsidR="00D712F4" w:rsidRDefault="00D712F4">
      <w:pPr>
        <w:rPr>
          <w:sz w:val="28"/>
          <w:szCs w:val="28"/>
        </w:rPr>
      </w:pPr>
    </w:p>
    <w:p w14:paraId="2B99A019" w14:textId="1EA81A89" w:rsidR="00D712F4" w:rsidRDefault="00373A0A">
      <w:pPr>
        <w:rPr>
          <w:sz w:val="28"/>
          <w:szCs w:val="28"/>
        </w:rPr>
      </w:pPr>
      <w:r w:rsidRPr="00373A0A">
        <w:lastRenderedPageBreak/>
        <w:drawing>
          <wp:anchor distT="0" distB="0" distL="114300" distR="114300" simplePos="0" relativeHeight="251665408" behindDoc="0" locked="0" layoutInCell="1" allowOverlap="1" wp14:anchorId="320EB7BD" wp14:editId="12224A23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4486275" cy="4050030"/>
            <wp:effectExtent l="0" t="0" r="9525" b="7620"/>
            <wp:wrapTight wrapText="bothSides">
              <wp:wrapPolygon edited="0">
                <wp:start x="0" y="0"/>
                <wp:lineTo x="0" y="21539"/>
                <wp:lineTo x="21554" y="21539"/>
                <wp:lineTo x="21554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DF89489" w14:textId="51C77EF2" w:rsidR="0025099D" w:rsidRDefault="00373A0A">
      <w:pPr>
        <w:rPr>
          <w:sz w:val="28"/>
          <w:szCs w:val="28"/>
        </w:rPr>
      </w:pPr>
      <w:r>
        <w:rPr>
          <w:sz w:val="28"/>
          <w:szCs w:val="28"/>
        </w:rPr>
        <w:t>Współczesny</w:t>
      </w:r>
      <w:r w:rsidR="0025099D" w:rsidRPr="0025099D">
        <w:rPr>
          <w:sz w:val="28"/>
          <w:szCs w:val="28"/>
        </w:rPr>
        <w:t xml:space="preserve"> projekt kurtyny Marii Jaremy dla Teatru Cricot 2 Tadeusza Kantora </w:t>
      </w:r>
    </w:p>
    <w:p w14:paraId="6D5DF2E3" w14:textId="483BDAA9" w:rsidR="00373A0A" w:rsidRDefault="00373A0A">
      <w:pPr>
        <w:rPr>
          <w:sz w:val="28"/>
          <w:szCs w:val="28"/>
        </w:rPr>
      </w:pPr>
    </w:p>
    <w:p w14:paraId="3B406A53" w14:textId="313BBF54" w:rsidR="00373A0A" w:rsidRDefault="00373A0A">
      <w:pPr>
        <w:rPr>
          <w:sz w:val="28"/>
          <w:szCs w:val="28"/>
        </w:rPr>
      </w:pPr>
    </w:p>
    <w:p w14:paraId="5C27D6CD" w14:textId="7F6855C7" w:rsidR="00373A0A" w:rsidRDefault="00373A0A">
      <w:pPr>
        <w:rPr>
          <w:sz w:val="28"/>
          <w:szCs w:val="28"/>
        </w:rPr>
      </w:pPr>
    </w:p>
    <w:p w14:paraId="60AFB54B" w14:textId="4FCADDC7" w:rsidR="00373A0A" w:rsidRDefault="00373A0A">
      <w:pPr>
        <w:rPr>
          <w:sz w:val="28"/>
          <w:szCs w:val="28"/>
        </w:rPr>
      </w:pPr>
    </w:p>
    <w:p w14:paraId="34AB0BD6" w14:textId="20F1E3D7" w:rsidR="00373A0A" w:rsidRDefault="00373A0A">
      <w:pPr>
        <w:rPr>
          <w:sz w:val="28"/>
          <w:szCs w:val="28"/>
        </w:rPr>
      </w:pPr>
    </w:p>
    <w:p w14:paraId="7ABE7370" w14:textId="775F82B3" w:rsidR="00373A0A" w:rsidRDefault="00373A0A">
      <w:pPr>
        <w:rPr>
          <w:sz w:val="28"/>
          <w:szCs w:val="28"/>
        </w:rPr>
      </w:pPr>
    </w:p>
    <w:p w14:paraId="26260657" w14:textId="79E87255" w:rsidR="00373A0A" w:rsidRDefault="00373A0A">
      <w:pPr>
        <w:rPr>
          <w:sz w:val="28"/>
          <w:szCs w:val="28"/>
        </w:rPr>
      </w:pPr>
    </w:p>
    <w:p w14:paraId="65772249" w14:textId="0B2449C4" w:rsidR="00373A0A" w:rsidRDefault="00373A0A">
      <w:pPr>
        <w:rPr>
          <w:sz w:val="28"/>
          <w:szCs w:val="28"/>
        </w:rPr>
      </w:pPr>
      <w:r w:rsidRPr="00373A0A">
        <w:drawing>
          <wp:anchor distT="0" distB="0" distL="114300" distR="114300" simplePos="0" relativeHeight="251667456" behindDoc="0" locked="0" layoutInCell="1" allowOverlap="1" wp14:anchorId="0A2EA5FE" wp14:editId="470E4455">
            <wp:simplePos x="0" y="0"/>
            <wp:positionH relativeFrom="margin">
              <wp:align>left</wp:align>
            </wp:positionH>
            <wp:positionV relativeFrom="paragraph">
              <wp:posOffset>339725</wp:posOffset>
            </wp:positionV>
            <wp:extent cx="4398010" cy="2162175"/>
            <wp:effectExtent l="0" t="0" r="2540" b="9525"/>
            <wp:wrapTight wrapText="bothSides">
              <wp:wrapPolygon edited="0">
                <wp:start x="0" y="0"/>
                <wp:lineTo x="0" y="21505"/>
                <wp:lineTo x="21519" y="21505"/>
                <wp:lineTo x="21519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35121" w14:textId="28BF588E" w:rsidR="00373A0A" w:rsidRDefault="00373A0A">
      <w:pPr>
        <w:rPr>
          <w:sz w:val="28"/>
          <w:szCs w:val="28"/>
        </w:rPr>
      </w:pPr>
      <w:r>
        <w:rPr>
          <w:sz w:val="28"/>
          <w:szCs w:val="28"/>
        </w:rPr>
        <w:t xml:space="preserve">Kurtyna </w:t>
      </w:r>
      <w:r>
        <w:rPr>
          <w:sz w:val="28"/>
          <w:szCs w:val="28"/>
        </w:rPr>
        <w:br/>
        <w:t xml:space="preserve">w teatrze współczesnym </w:t>
      </w:r>
      <w:r>
        <w:rPr>
          <w:sz w:val="28"/>
          <w:szCs w:val="28"/>
        </w:rPr>
        <w:br/>
        <w:t>w Warszawie</w:t>
      </w:r>
    </w:p>
    <w:p w14:paraId="4EC8DEE3" w14:textId="0012F9B1" w:rsidR="00373A0A" w:rsidRDefault="00373A0A">
      <w:pPr>
        <w:rPr>
          <w:sz w:val="28"/>
          <w:szCs w:val="28"/>
        </w:rPr>
      </w:pPr>
    </w:p>
    <w:p w14:paraId="7301ACD3" w14:textId="22501D55" w:rsidR="00373A0A" w:rsidRDefault="00373A0A">
      <w:pPr>
        <w:rPr>
          <w:sz w:val="28"/>
          <w:szCs w:val="28"/>
        </w:rPr>
      </w:pPr>
    </w:p>
    <w:p w14:paraId="7681FEBF" w14:textId="7416E06B" w:rsidR="00373A0A" w:rsidRDefault="00373A0A">
      <w:pPr>
        <w:rPr>
          <w:sz w:val="28"/>
          <w:szCs w:val="28"/>
        </w:rPr>
      </w:pPr>
    </w:p>
    <w:p w14:paraId="6E80C350" w14:textId="77777777" w:rsidR="00373A0A" w:rsidRDefault="00373A0A">
      <w:pPr>
        <w:rPr>
          <w:sz w:val="28"/>
          <w:szCs w:val="28"/>
        </w:rPr>
      </w:pPr>
    </w:p>
    <w:p w14:paraId="0316C320" w14:textId="5B01C679" w:rsidR="00373A0A" w:rsidRDefault="00373A0A">
      <w:pPr>
        <w:rPr>
          <w:sz w:val="28"/>
          <w:szCs w:val="28"/>
          <w:u w:val="single"/>
        </w:rPr>
      </w:pPr>
      <w:r w:rsidRPr="00373A0A">
        <w:rPr>
          <w:sz w:val="28"/>
          <w:szCs w:val="28"/>
          <w:u w:val="single"/>
        </w:rPr>
        <w:t>Po obejrzeniu tych czterech przykładów kurtyn, łatwo rozróżnicie dawne kurtyny od współczesnych.</w:t>
      </w:r>
    </w:p>
    <w:p w14:paraId="15A6BAC7" w14:textId="22A44D54" w:rsidR="00554DF8" w:rsidRPr="00554DF8" w:rsidRDefault="00554DF8" w:rsidP="00554DF8">
      <w:pPr>
        <w:pStyle w:val="Akapitzlist"/>
        <w:numPr>
          <w:ilvl w:val="0"/>
          <w:numId w:val="2"/>
        </w:numPr>
        <w:rPr>
          <w:b/>
          <w:bCs/>
          <w:sz w:val="28"/>
          <w:szCs w:val="28"/>
        </w:rPr>
      </w:pPr>
      <w:r w:rsidRPr="00554DF8">
        <w:rPr>
          <w:b/>
          <w:bCs/>
          <w:sz w:val="28"/>
          <w:szCs w:val="28"/>
        </w:rPr>
        <w:t>Zadanie plastyczne</w:t>
      </w:r>
      <w:r>
        <w:rPr>
          <w:b/>
          <w:bCs/>
          <w:sz w:val="28"/>
          <w:szCs w:val="28"/>
        </w:rPr>
        <w:t>:</w:t>
      </w:r>
      <w:r w:rsidRPr="00554D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„</w:t>
      </w:r>
      <w:r w:rsidRPr="00554DF8">
        <w:rPr>
          <w:b/>
          <w:bCs/>
          <w:sz w:val="28"/>
          <w:szCs w:val="28"/>
        </w:rPr>
        <w:t>Opuszczona lub podniesiona kurtyna”</w:t>
      </w:r>
    </w:p>
    <w:p w14:paraId="6E280538" w14:textId="71DC46F9" w:rsidR="00554DF8" w:rsidRDefault="00554DF8" w:rsidP="00554DF8">
      <w:pPr>
        <w:ind w:left="360"/>
        <w:rPr>
          <w:b/>
          <w:bCs/>
          <w:sz w:val="28"/>
          <w:szCs w:val="28"/>
        </w:rPr>
      </w:pPr>
      <w:r w:rsidRPr="00554DF8">
        <w:rPr>
          <w:b/>
          <w:bCs/>
          <w:sz w:val="28"/>
          <w:szCs w:val="28"/>
        </w:rPr>
        <w:t xml:space="preserve">Wykonaj </w:t>
      </w:r>
      <w:r w:rsidRPr="00554DF8">
        <w:rPr>
          <w:b/>
          <w:bCs/>
          <w:sz w:val="28"/>
          <w:szCs w:val="28"/>
        </w:rPr>
        <w:t>projekt kurtyn</w:t>
      </w:r>
      <w:r w:rsidRPr="00554DF8">
        <w:rPr>
          <w:b/>
          <w:bCs/>
          <w:sz w:val="28"/>
          <w:szCs w:val="28"/>
        </w:rPr>
        <w:t>y</w:t>
      </w:r>
      <w:r w:rsidRPr="00554DF8">
        <w:rPr>
          <w:b/>
          <w:bCs/>
          <w:sz w:val="28"/>
          <w:szCs w:val="28"/>
        </w:rPr>
        <w:t xml:space="preserve"> zupełnie opuszczon</w:t>
      </w:r>
      <w:r w:rsidRPr="00554DF8">
        <w:rPr>
          <w:b/>
          <w:bCs/>
          <w:sz w:val="28"/>
          <w:szCs w:val="28"/>
        </w:rPr>
        <w:t>ej</w:t>
      </w:r>
      <w:r w:rsidRPr="00554DF8">
        <w:rPr>
          <w:b/>
          <w:bCs/>
          <w:sz w:val="28"/>
          <w:szCs w:val="28"/>
        </w:rPr>
        <w:t>, czy też nieco podniesion</w:t>
      </w:r>
      <w:r>
        <w:rPr>
          <w:b/>
          <w:bCs/>
          <w:sz w:val="28"/>
          <w:szCs w:val="28"/>
        </w:rPr>
        <w:t>ej</w:t>
      </w:r>
      <w:r w:rsidRPr="00554DF8">
        <w:rPr>
          <w:b/>
          <w:bCs/>
          <w:sz w:val="28"/>
          <w:szCs w:val="28"/>
        </w:rPr>
        <w:t xml:space="preserve"> i uwidaczniającą część scenografii przedstawienia</w:t>
      </w:r>
      <w:r w:rsidRPr="00554DF8">
        <w:rPr>
          <w:b/>
          <w:bCs/>
          <w:sz w:val="28"/>
          <w:szCs w:val="28"/>
        </w:rPr>
        <w:t>.</w:t>
      </w:r>
      <w:r w:rsidRPr="00554DF8">
        <w:rPr>
          <w:b/>
          <w:bCs/>
          <w:sz w:val="28"/>
          <w:szCs w:val="28"/>
        </w:rPr>
        <w:t xml:space="preserve"> Kompozycja kurtyny może być abstrakcyjną, dekoracyjną kompozycją złożoną ze stylizowanych </w:t>
      </w:r>
      <w:r w:rsidRPr="00554DF8">
        <w:rPr>
          <w:b/>
          <w:bCs/>
          <w:sz w:val="28"/>
          <w:szCs w:val="28"/>
        </w:rPr>
        <w:lastRenderedPageBreak/>
        <w:t>ornamentów geometrycznych lub roślinnych albo kompozycją figuralną związaną z ideą teatru.</w:t>
      </w:r>
      <w:r>
        <w:rPr>
          <w:b/>
          <w:bCs/>
          <w:sz w:val="28"/>
          <w:szCs w:val="28"/>
        </w:rPr>
        <w:t xml:space="preserve"> Można wykonać ją też techniką kolażu.</w:t>
      </w:r>
    </w:p>
    <w:p w14:paraId="2A9BA94E" w14:textId="58FF2E7F" w:rsidR="00554DF8" w:rsidRPr="00554DF8" w:rsidRDefault="00554DF8" w:rsidP="00554DF8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Zdjęcia wykonanych prac wyślijcie na pocztę </w:t>
      </w:r>
      <w:r w:rsidR="005E02F1">
        <w:rPr>
          <w:b/>
          <w:bCs/>
          <w:sz w:val="28"/>
          <w:szCs w:val="28"/>
        </w:rPr>
        <w:t xml:space="preserve">do 12 maja. </w:t>
      </w:r>
    </w:p>
    <w:sectPr w:rsidR="00554DF8" w:rsidRPr="00554D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714D3B"/>
    <w:multiLevelType w:val="hybridMultilevel"/>
    <w:tmpl w:val="201E7D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C3256E4"/>
    <w:multiLevelType w:val="hybridMultilevel"/>
    <w:tmpl w:val="2D6AC0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6FC"/>
    <w:rsid w:val="0025099D"/>
    <w:rsid w:val="002836FC"/>
    <w:rsid w:val="00373A0A"/>
    <w:rsid w:val="003B2F44"/>
    <w:rsid w:val="00554DF8"/>
    <w:rsid w:val="005E02F1"/>
    <w:rsid w:val="00633053"/>
    <w:rsid w:val="00AE045E"/>
    <w:rsid w:val="00D71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5218F"/>
  <w15:chartTrackingRefBased/>
  <w15:docId w15:val="{99FC3D41-C408-456C-A0CC-570703274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54D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243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3</cp:revision>
  <dcterms:created xsi:type="dcterms:W3CDTF">2020-04-28T06:58:00Z</dcterms:created>
  <dcterms:modified xsi:type="dcterms:W3CDTF">2020-04-28T07:54:00Z</dcterms:modified>
</cp:coreProperties>
</file>