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D3D86" w14:textId="7462933B" w:rsidR="00370E0D" w:rsidRDefault="001B56E0">
      <w:pPr>
        <w:rPr>
          <w:sz w:val="28"/>
          <w:szCs w:val="28"/>
        </w:rPr>
      </w:pPr>
      <w:r>
        <w:rPr>
          <w:sz w:val="28"/>
          <w:szCs w:val="28"/>
        </w:rPr>
        <w:t>28.04.2020 Plastyka klasa V</w:t>
      </w:r>
    </w:p>
    <w:p w14:paraId="04B72B75" w14:textId="5E04A440" w:rsidR="001B56E0" w:rsidRDefault="001B56E0">
      <w:pPr>
        <w:rPr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1B56E0">
        <w:rPr>
          <w:b/>
          <w:bCs/>
          <w:sz w:val="28"/>
          <w:szCs w:val="28"/>
        </w:rPr>
        <w:t>Sztuka pod gołym niebem.</w:t>
      </w:r>
    </w:p>
    <w:p w14:paraId="731E1DD0" w14:textId="26A8A364" w:rsidR="001B56E0" w:rsidRDefault="001B56E0">
      <w:pPr>
        <w:rPr>
          <w:sz w:val="28"/>
          <w:szCs w:val="28"/>
        </w:rPr>
      </w:pPr>
      <w:r>
        <w:rPr>
          <w:sz w:val="28"/>
          <w:szCs w:val="28"/>
        </w:rPr>
        <w:t>Podręcznik str. 60-62.</w:t>
      </w:r>
    </w:p>
    <w:p w14:paraId="454AE708" w14:textId="37578223" w:rsidR="001B56E0" w:rsidRDefault="001B56E0" w:rsidP="001B56E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B56E0">
        <w:rPr>
          <w:sz w:val="28"/>
          <w:szCs w:val="28"/>
        </w:rPr>
        <w:t xml:space="preserve">Co zawdzięczamy starożytnym Grekom i Rzymianom? Co zapoczątkowali starożytni Grecy i Rzymianie? </w:t>
      </w:r>
      <w:r>
        <w:rPr>
          <w:sz w:val="28"/>
          <w:szCs w:val="28"/>
        </w:rPr>
        <w:t>Zobaczcie na te zdjęcia</w:t>
      </w:r>
    </w:p>
    <w:p w14:paraId="3328551A" w14:textId="25490B61" w:rsidR="001B56E0" w:rsidRDefault="001B56E0" w:rsidP="001B56E0">
      <w:pPr>
        <w:rPr>
          <w:sz w:val="28"/>
          <w:szCs w:val="28"/>
        </w:rPr>
      </w:pPr>
      <w:r w:rsidRPr="001B56E0">
        <w:drawing>
          <wp:anchor distT="0" distB="0" distL="114300" distR="114300" simplePos="0" relativeHeight="251659264" behindDoc="0" locked="0" layoutInCell="1" allowOverlap="1" wp14:anchorId="7855298A" wp14:editId="0B41ED63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4003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29" y="21384"/>
                <wp:lineTo x="2142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64D05" w14:textId="69821A23" w:rsidR="001B56E0" w:rsidRPr="00083503" w:rsidRDefault="001B56E0" w:rsidP="00083503">
      <w:pPr>
        <w:rPr>
          <w:b/>
          <w:bCs/>
          <w:sz w:val="28"/>
          <w:szCs w:val="28"/>
        </w:rPr>
      </w:pPr>
      <w:r>
        <w:rPr>
          <w:sz w:val="28"/>
          <w:szCs w:val="28"/>
        </w:rPr>
        <w:t>Łuk triumfalny</w:t>
      </w:r>
      <w:r w:rsidR="00083503">
        <w:rPr>
          <w:sz w:val="28"/>
          <w:szCs w:val="28"/>
        </w:rPr>
        <w:t xml:space="preserve"> Konstantyna</w:t>
      </w:r>
      <w:r>
        <w:rPr>
          <w:sz w:val="28"/>
          <w:szCs w:val="28"/>
        </w:rPr>
        <w:t xml:space="preserve"> </w:t>
      </w:r>
      <w:r w:rsidR="00083503">
        <w:rPr>
          <w:sz w:val="28"/>
          <w:szCs w:val="28"/>
        </w:rPr>
        <w:t>na</w:t>
      </w:r>
      <w:r>
        <w:rPr>
          <w:sz w:val="28"/>
          <w:szCs w:val="28"/>
        </w:rPr>
        <w:t xml:space="preserve"> forum romanum</w:t>
      </w:r>
      <w:r w:rsidR="00083503">
        <w:rPr>
          <w:sz w:val="28"/>
          <w:szCs w:val="28"/>
        </w:rPr>
        <w:t xml:space="preserve"> (Rzym)</w:t>
      </w:r>
      <w:r>
        <w:rPr>
          <w:sz w:val="28"/>
          <w:szCs w:val="28"/>
        </w:rPr>
        <w:t xml:space="preserve"> </w:t>
      </w:r>
      <w:r w:rsidR="00083503" w:rsidRPr="00083503">
        <w:rPr>
          <w:b/>
          <w:bCs/>
          <w:sz w:val="28"/>
          <w:szCs w:val="28"/>
        </w:rPr>
        <w:t>IV w.p.n.e.</w:t>
      </w:r>
    </w:p>
    <w:p w14:paraId="2A415CB7" w14:textId="024828E6" w:rsidR="00083503" w:rsidRPr="001B56E0" w:rsidRDefault="00083503" w:rsidP="001B56E0">
      <w:pPr>
        <w:rPr>
          <w:sz w:val="28"/>
          <w:szCs w:val="28"/>
        </w:rPr>
      </w:pPr>
    </w:p>
    <w:p w14:paraId="1074E26F" w14:textId="421F7E6B" w:rsidR="001B56E0" w:rsidRDefault="001B56E0" w:rsidP="001B56E0">
      <w:pPr>
        <w:pStyle w:val="Akapitzlist"/>
        <w:ind w:left="780"/>
        <w:rPr>
          <w:sz w:val="28"/>
          <w:szCs w:val="28"/>
        </w:rPr>
      </w:pPr>
    </w:p>
    <w:p w14:paraId="275B1741" w14:textId="4D41B154" w:rsidR="001B56E0" w:rsidRDefault="00083503" w:rsidP="001B56E0">
      <w:pPr>
        <w:pStyle w:val="Akapitzlist"/>
        <w:ind w:left="780"/>
        <w:rPr>
          <w:sz w:val="28"/>
          <w:szCs w:val="28"/>
        </w:rPr>
      </w:pPr>
      <w:r w:rsidRPr="00083503">
        <w:drawing>
          <wp:anchor distT="0" distB="0" distL="114300" distR="114300" simplePos="0" relativeHeight="251661312" behindDoc="1" locked="0" layoutInCell="1" allowOverlap="1" wp14:anchorId="0376F187" wp14:editId="03189251">
            <wp:simplePos x="0" y="0"/>
            <wp:positionH relativeFrom="column">
              <wp:posOffset>2605405</wp:posOffset>
            </wp:positionH>
            <wp:positionV relativeFrom="paragraph">
              <wp:posOffset>247650</wp:posOffset>
            </wp:positionV>
            <wp:extent cx="3394075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43DE3" w14:textId="0BAD4C7F" w:rsidR="001B56E0" w:rsidRDefault="001B56E0" w:rsidP="001B56E0">
      <w:pPr>
        <w:pStyle w:val="Akapitzlist"/>
        <w:ind w:left="780"/>
        <w:rPr>
          <w:sz w:val="28"/>
          <w:szCs w:val="28"/>
        </w:rPr>
      </w:pPr>
    </w:p>
    <w:p w14:paraId="6F490575" w14:textId="0A409846" w:rsidR="00083503" w:rsidRDefault="00083503" w:rsidP="001B56E0">
      <w:pPr>
        <w:pStyle w:val="Akapitzlist"/>
        <w:ind w:left="7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14:paraId="0EF0A570" w14:textId="7147C292" w:rsidR="00083503" w:rsidRPr="00083503" w:rsidRDefault="00083503" w:rsidP="001B56E0">
      <w:pPr>
        <w:pStyle w:val="Akapitzlist"/>
        <w:ind w:left="780"/>
        <w:rPr>
          <w:sz w:val="28"/>
          <w:szCs w:val="28"/>
        </w:rPr>
      </w:pPr>
      <w:r w:rsidRPr="00083503">
        <w:rPr>
          <w:sz w:val="28"/>
          <w:szCs w:val="28"/>
        </w:rPr>
        <w:t>Łuk trimfalny</w:t>
      </w:r>
      <w:r>
        <w:rPr>
          <w:sz w:val="28"/>
          <w:szCs w:val="28"/>
        </w:rPr>
        <w:t>,</w:t>
      </w:r>
      <w:r w:rsidRPr="00083503">
        <w:rPr>
          <w:sz w:val="28"/>
          <w:szCs w:val="28"/>
        </w:rPr>
        <w:t xml:space="preserve">Paryż, </w:t>
      </w:r>
      <w:r w:rsidRPr="00083503">
        <w:rPr>
          <w:b/>
          <w:bCs/>
          <w:sz w:val="28"/>
          <w:szCs w:val="28"/>
        </w:rPr>
        <w:t>Arc de Triomphe</w:t>
      </w:r>
      <w:r w:rsidRPr="00083503">
        <w:rPr>
          <w:sz w:val="28"/>
          <w:szCs w:val="28"/>
        </w:rPr>
        <w:t xml:space="preserve"> </w:t>
      </w:r>
      <w:r w:rsidRPr="00083503">
        <w:rPr>
          <w:b/>
          <w:bCs/>
          <w:sz w:val="28"/>
          <w:szCs w:val="28"/>
        </w:rPr>
        <w:t>(1806-1836),</w:t>
      </w:r>
      <w:r w:rsidRPr="00083503">
        <w:rPr>
          <w:sz w:val="28"/>
          <w:szCs w:val="28"/>
        </w:rPr>
        <w:t xml:space="preserve"> dzieło Jean-Francois-Therese Chalgrina. Budowa trwała 30 lat.</w:t>
      </w:r>
    </w:p>
    <w:p w14:paraId="63301831" w14:textId="19F56B46" w:rsidR="001B56E0" w:rsidRDefault="001B56E0" w:rsidP="001B56E0">
      <w:pPr>
        <w:pStyle w:val="Akapitzlist"/>
        <w:ind w:left="780"/>
        <w:rPr>
          <w:sz w:val="28"/>
          <w:szCs w:val="28"/>
        </w:rPr>
      </w:pPr>
    </w:p>
    <w:p w14:paraId="3D0235D1" w14:textId="57D24CF9" w:rsidR="001B56E0" w:rsidRDefault="001B56E0" w:rsidP="001B56E0">
      <w:pPr>
        <w:pStyle w:val="Akapitzlist"/>
        <w:ind w:left="780"/>
        <w:rPr>
          <w:sz w:val="28"/>
          <w:szCs w:val="28"/>
        </w:rPr>
      </w:pPr>
    </w:p>
    <w:p w14:paraId="1B8B6BD8" w14:textId="1D214031" w:rsidR="001B56E0" w:rsidRDefault="001B56E0" w:rsidP="001B56E0">
      <w:pPr>
        <w:pStyle w:val="Akapitzlist"/>
        <w:ind w:left="780"/>
        <w:rPr>
          <w:sz w:val="28"/>
          <w:szCs w:val="28"/>
        </w:rPr>
      </w:pPr>
    </w:p>
    <w:p w14:paraId="0F49FD0E" w14:textId="7E6DCF20" w:rsidR="001B56E0" w:rsidRDefault="00083503" w:rsidP="001B56E0">
      <w:pPr>
        <w:pStyle w:val="Akapitzlist"/>
        <w:ind w:left="780"/>
        <w:rPr>
          <w:sz w:val="28"/>
          <w:szCs w:val="28"/>
        </w:rPr>
      </w:pPr>
      <w:r>
        <w:rPr>
          <w:sz w:val="28"/>
          <w:szCs w:val="28"/>
        </w:rPr>
        <w:t>Zwróćcie uwagę na daty powstania tych budowli.</w:t>
      </w:r>
      <w:r w:rsidR="00C06CEA">
        <w:rPr>
          <w:sz w:val="28"/>
          <w:szCs w:val="28"/>
        </w:rPr>
        <w:t xml:space="preserve"> Zupełnie inne czasy historyczne ale to dowodzi, że  różne elementy ze sztuki antycznej  powtarzają się w różnych epokach. Inny przykład:</w:t>
      </w:r>
    </w:p>
    <w:p w14:paraId="614E60B0" w14:textId="401771F7" w:rsidR="00C06CEA" w:rsidRDefault="00C06CEA" w:rsidP="001B56E0">
      <w:pPr>
        <w:pStyle w:val="Akapitzlist"/>
        <w:ind w:left="780"/>
        <w:rPr>
          <w:sz w:val="28"/>
          <w:szCs w:val="28"/>
        </w:rPr>
      </w:pPr>
      <w:r w:rsidRPr="00C06CEA">
        <w:drawing>
          <wp:anchor distT="0" distB="0" distL="114300" distR="114300" simplePos="0" relativeHeight="251663360" behindDoc="0" locked="0" layoutInCell="1" allowOverlap="1" wp14:anchorId="5E7BE596" wp14:editId="2DE7C454">
            <wp:simplePos x="0" y="0"/>
            <wp:positionH relativeFrom="column">
              <wp:posOffset>400050</wp:posOffset>
            </wp:positionH>
            <wp:positionV relativeFrom="paragraph">
              <wp:posOffset>133350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5ADB7" w14:textId="5605F18E" w:rsidR="001B56E0" w:rsidRPr="00C06CEA" w:rsidRDefault="00C06CEA" w:rsidP="001B56E0">
      <w:pPr>
        <w:pStyle w:val="Akapitzlist"/>
        <w:ind w:left="780"/>
        <w:rPr>
          <w:sz w:val="28"/>
          <w:szCs w:val="28"/>
        </w:rPr>
      </w:pPr>
      <w:r>
        <w:rPr>
          <w:sz w:val="28"/>
          <w:szCs w:val="28"/>
        </w:rPr>
        <w:t xml:space="preserve">Koloseum </w:t>
      </w:r>
      <w:r w:rsidRPr="00C06CEA">
        <w:rPr>
          <w:b/>
          <w:bCs/>
          <w:sz w:val="28"/>
          <w:szCs w:val="28"/>
        </w:rPr>
        <w:t>A</w:t>
      </w:r>
      <w:r w:rsidRPr="00C06CEA">
        <w:rPr>
          <w:b/>
          <w:bCs/>
          <w:sz w:val="28"/>
          <w:szCs w:val="28"/>
        </w:rPr>
        <w:t>mfiteatr Flawiuszów</w:t>
      </w:r>
      <w:r>
        <w:rPr>
          <w:b/>
          <w:bCs/>
          <w:sz w:val="28"/>
          <w:szCs w:val="28"/>
        </w:rPr>
        <w:t xml:space="preserve"> </w:t>
      </w:r>
      <w:r w:rsidRPr="00C06CEA">
        <w:rPr>
          <w:sz w:val="28"/>
          <w:szCs w:val="28"/>
        </w:rPr>
        <w:t>wzniesiony w latach 70-72 do 80</w:t>
      </w:r>
      <w:r>
        <w:rPr>
          <w:sz w:val="28"/>
          <w:szCs w:val="28"/>
        </w:rPr>
        <w:t>n.e.</w:t>
      </w:r>
    </w:p>
    <w:p w14:paraId="7CA9FCDE" w14:textId="181C0709" w:rsidR="001B56E0" w:rsidRPr="00C06CEA" w:rsidRDefault="001B56E0" w:rsidP="001B56E0">
      <w:pPr>
        <w:pStyle w:val="Akapitzlist"/>
        <w:ind w:left="780"/>
        <w:rPr>
          <w:sz w:val="28"/>
          <w:szCs w:val="28"/>
        </w:rPr>
      </w:pPr>
    </w:p>
    <w:p w14:paraId="0646AC6E" w14:textId="30CEE24C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0BCC3C7A" w14:textId="3538D702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609D3487" w14:textId="09F4FFDB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17081BC0" w14:textId="691760E8" w:rsidR="00C06CEA" w:rsidRDefault="00C06CEA" w:rsidP="001B56E0">
      <w:pPr>
        <w:pStyle w:val="Akapitzlist"/>
        <w:ind w:left="780"/>
        <w:rPr>
          <w:sz w:val="28"/>
          <w:szCs w:val="28"/>
        </w:rPr>
      </w:pPr>
      <w:r w:rsidRPr="00C06CEA">
        <w:lastRenderedPageBreak/>
        <w:drawing>
          <wp:anchor distT="0" distB="0" distL="114300" distR="114300" simplePos="0" relativeHeight="251665408" behindDoc="0" locked="0" layoutInCell="1" allowOverlap="1" wp14:anchorId="40ED8CA8" wp14:editId="7439E3D7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5CADF" w14:textId="273FEDA0" w:rsidR="00C06CEA" w:rsidRDefault="00C06CEA" w:rsidP="001B56E0">
      <w:pPr>
        <w:pStyle w:val="Akapitzlist"/>
        <w:ind w:left="780"/>
        <w:rPr>
          <w:sz w:val="28"/>
          <w:szCs w:val="28"/>
        </w:rPr>
      </w:pPr>
      <w:r>
        <w:rPr>
          <w:sz w:val="28"/>
          <w:szCs w:val="28"/>
        </w:rPr>
        <w:t xml:space="preserve">Amfiteatr współczesny w </w:t>
      </w:r>
      <w:r w:rsidR="00C34F71">
        <w:rPr>
          <w:sz w:val="28"/>
          <w:szCs w:val="28"/>
        </w:rPr>
        <w:t>Ko</w:t>
      </w:r>
      <w:r>
        <w:rPr>
          <w:sz w:val="28"/>
          <w:szCs w:val="28"/>
        </w:rPr>
        <w:t>szalinie</w:t>
      </w:r>
    </w:p>
    <w:p w14:paraId="0CBAB19F" w14:textId="6AE4E17B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69AB0957" w14:textId="619250E7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4536A940" w14:textId="5D07D557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10904353" w14:textId="09737D08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2E904006" w14:textId="6EF4EEC8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45796F3C" w14:textId="5EAD1EF2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32891510" w14:textId="4FF9D6E9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3EB68927" w14:textId="7BB87535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45796331" w14:textId="70DA8F62" w:rsidR="00C34F71" w:rsidRDefault="00C34F71" w:rsidP="001B56E0">
      <w:pPr>
        <w:pStyle w:val="Akapitzlist"/>
        <w:ind w:left="780"/>
        <w:rPr>
          <w:sz w:val="28"/>
          <w:szCs w:val="28"/>
        </w:rPr>
      </w:pPr>
      <w:r>
        <w:rPr>
          <w:sz w:val="28"/>
          <w:szCs w:val="28"/>
        </w:rPr>
        <w:t xml:space="preserve">W zeszycie zapisz pytania i odpowiedzi : (str. 60 i 61) </w:t>
      </w:r>
    </w:p>
    <w:p w14:paraId="1E771F2C" w14:textId="3CFD0400" w:rsidR="00C34F71" w:rsidRDefault="00C34F71" w:rsidP="001B56E0">
      <w:pPr>
        <w:pStyle w:val="Akapitzlist"/>
        <w:ind w:left="780"/>
        <w:rPr>
          <w:b/>
          <w:bCs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C</w:t>
      </w:r>
      <w:r w:rsidRPr="00C34F71">
        <w:rPr>
          <w:b/>
          <w:bCs/>
          <w:sz w:val="28"/>
          <w:szCs w:val="28"/>
        </w:rPr>
        <w:t>o to jest architektura?</w:t>
      </w:r>
      <w:r w:rsidRPr="00C34F71">
        <w:rPr>
          <w:b/>
          <w:bCs/>
        </w:rPr>
        <w:t xml:space="preserve"> </w:t>
      </w:r>
    </w:p>
    <w:p w14:paraId="275185A5" w14:textId="6943B106" w:rsidR="00C34F71" w:rsidRDefault="00C34F71" w:rsidP="001B56E0">
      <w:pPr>
        <w:pStyle w:val="Akapitzlist"/>
        <w:ind w:left="780"/>
        <w:rPr>
          <w:b/>
          <w:bCs/>
          <w:sz w:val="28"/>
          <w:szCs w:val="28"/>
        </w:rPr>
      </w:pPr>
      <w:r>
        <w:rPr>
          <w:b/>
          <w:bCs/>
        </w:rPr>
        <w:t xml:space="preserve">- </w:t>
      </w:r>
      <w:r w:rsidRPr="00C34F71">
        <w:rPr>
          <w:b/>
          <w:bCs/>
          <w:sz w:val="28"/>
          <w:szCs w:val="28"/>
        </w:rPr>
        <w:t>Czym różni się ze względu na przeznaczenie dzieło architektury</w:t>
      </w:r>
      <w:r>
        <w:rPr>
          <w:b/>
          <w:bCs/>
          <w:sz w:val="28"/>
          <w:szCs w:val="28"/>
        </w:rPr>
        <w:t xml:space="preserve"> od dzieł malarstwa czy rzeźby?</w:t>
      </w:r>
    </w:p>
    <w:p w14:paraId="64EB255E" w14:textId="77777777" w:rsidR="00D860E4" w:rsidRDefault="00D860E4" w:rsidP="001B56E0">
      <w:pPr>
        <w:pStyle w:val="Akapitzlist"/>
        <w:ind w:left="780"/>
        <w:rPr>
          <w:b/>
          <w:bCs/>
          <w:sz w:val="28"/>
          <w:szCs w:val="28"/>
        </w:rPr>
      </w:pPr>
    </w:p>
    <w:p w14:paraId="0A4BBC87" w14:textId="57F6AA16" w:rsidR="00C34F71" w:rsidRDefault="00C34F71" w:rsidP="00D860E4">
      <w:pPr>
        <w:pStyle w:val="Akapitzlist"/>
        <w:ind w:left="780"/>
        <w:rPr>
          <w:sz w:val="28"/>
          <w:szCs w:val="28"/>
        </w:rPr>
      </w:pPr>
      <w:r w:rsidRPr="00D860E4">
        <w:rPr>
          <w:sz w:val="28"/>
          <w:szCs w:val="28"/>
        </w:rPr>
        <w:t>Zainteresowanych  w tym temacie</w:t>
      </w:r>
      <w:r w:rsidR="00D860E4" w:rsidRPr="00D860E4">
        <w:rPr>
          <w:sz w:val="28"/>
          <w:szCs w:val="28"/>
        </w:rPr>
        <w:t xml:space="preserve"> </w:t>
      </w:r>
      <w:r w:rsidRPr="00D860E4">
        <w:rPr>
          <w:sz w:val="28"/>
          <w:szCs w:val="28"/>
        </w:rPr>
        <w:t xml:space="preserve">odsyłam do </w:t>
      </w:r>
      <w:r w:rsidR="00D860E4">
        <w:rPr>
          <w:sz w:val="28"/>
          <w:szCs w:val="28"/>
        </w:rPr>
        <w:t>strony epodręczniki:</w:t>
      </w:r>
    </w:p>
    <w:p w14:paraId="1CA22041" w14:textId="77777777" w:rsidR="00D860E4" w:rsidRPr="00D860E4" w:rsidRDefault="00D860E4" w:rsidP="00D860E4">
      <w:pPr>
        <w:pStyle w:val="Akapitzlist"/>
        <w:ind w:left="780"/>
        <w:rPr>
          <w:sz w:val="28"/>
          <w:szCs w:val="28"/>
        </w:rPr>
      </w:pPr>
    </w:p>
    <w:p w14:paraId="6E755C80" w14:textId="71D0D3AA" w:rsidR="00C06CEA" w:rsidRDefault="00D860E4" w:rsidP="001B56E0">
      <w:pPr>
        <w:pStyle w:val="Akapitzlist"/>
        <w:ind w:left="780"/>
        <w:rPr>
          <w:sz w:val="28"/>
          <w:szCs w:val="28"/>
        </w:rPr>
      </w:pPr>
      <w:hyperlink r:id="rId9" w:history="1">
        <w:r w:rsidRPr="00B8464A">
          <w:rPr>
            <w:rStyle w:val="Hipercze"/>
            <w:sz w:val="28"/>
            <w:szCs w:val="28"/>
          </w:rPr>
          <w:t>https://epodreczniki.pl/a/jak-analizowac-architekture/DB1PaAQxO</w:t>
        </w:r>
      </w:hyperlink>
    </w:p>
    <w:p w14:paraId="5AE60352" w14:textId="77777777" w:rsidR="00D860E4" w:rsidRDefault="00D860E4" w:rsidP="001B56E0">
      <w:pPr>
        <w:pStyle w:val="Akapitzlist"/>
        <w:ind w:left="780"/>
        <w:rPr>
          <w:sz w:val="28"/>
          <w:szCs w:val="28"/>
        </w:rPr>
      </w:pPr>
    </w:p>
    <w:p w14:paraId="3D455997" w14:textId="518BB8B3" w:rsidR="00C06CEA" w:rsidRDefault="00D860E4" w:rsidP="001B56E0">
      <w:pPr>
        <w:pStyle w:val="Akapitzlist"/>
        <w:ind w:left="780"/>
        <w:rPr>
          <w:b/>
          <w:bCs/>
          <w:sz w:val="28"/>
          <w:szCs w:val="28"/>
        </w:rPr>
      </w:pPr>
      <w:r w:rsidRPr="00D860E4">
        <w:rPr>
          <w:b/>
          <w:bCs/>
          <w:sz w:val="28"/>
          <w:szCs w:val="28"/>
        </w:rPr>
        <w:t xml:space="preserve">Zadanie: </w:t>
      </w:r>
      <w:r w:rsidRPr="00D860E4">
        <w:rPr>
          <w:b/>
          <w:bCs/>
          <w:sz w:val="28"/>
          <w:szCs w:val="28"/>
        </w:rPr>
        <w:t>Wyszukaj w starych kolorowych czasopismach ( a może też w internecie) nieduże zdjęcia dawn</w:t>
      </w:r>
      <w:r w:rsidRPr="00D860E4">
        <w:rPr>
          <w:b/>
          <w:bCs/>
          <w:sz w:val="28"/>
          <w:szCs w:val="28"/>
        </w:rPr>
        <w:t xml:space="preserve">ej i współczesnej budowli. Podpisz miejsce i  czas powstania. </w:t>
      </w:r>
    </w:p>
    <w:p w14:paraId="78399306" w14:textId="53CA51E0" w:rsidR="00D860E4" w:rsidRDefault="00D860E4" w:rsidP="001B56E0">
      <w:pPr>
        <w:pStyle w:val="Akapitzlist"/>
        <w:ind w:left="780"/>
        <w:rPr>
          <w:b/>
          <w:bCs/>
          <w:sz w:val="28"/>
          <w:szCs w:val="28"/>
        </w:rPr>
      </w:pPr>
    </w:p>
    <w:p w14:paraId="13B3F298" w14:textId="77777777" w:rsidR="00D860E4" w:rsidRPr="00D860E4" w:rsidRDefault="00D860E4" w:rsidP="001B56E0">
      <w:pPr>
        <w:pStyle w:val="Akapitzlist"/>
        <w:ind w:left="780"/>
        <w:rPr>
          <w:b/>
          <w:bCs/>
          <w:sz w:val="28"/>
          <w:szCs w:val="28"/>
        </w:rPr>
      </w:pPr>
    </w:p>
    <w:p w14:paraId="6F2C5E65" w14:textId="711FD903" w:rsidR="00C06CEA" w:rsidRDefault="00D860E4" w:rsidP="001B56E0">
      <w:pPr>
        <w:pStyle w:val="Akapitzlist"/>
        <w:ind w:left="780"/>
        <w:rPr>
          <w:sz w:val="28"/>
          <w:szCs w:val="28"/>
        </w:rPr>
      </w:pPr>
      <w:r>
        <w:rPr>
          <w:sz w:val="28"/>
          <w:szCs w:val="28"/>
        </w:rPr>
        <w:t>Wyślij zdjęcie wykonanego zadania.</w:t>
      </w:r>
    </w:p>
    <w:p w14:paraId="4DC0B599" w14:textId="750384BF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23088F3F" w14:textId="77777777" w:rsidR="00C06CEA" w:rsidRDefault="00C06CEA" w:rsidP="001B56E0">
      <w:pPr>
        <w:pStyle w:val="Akapitzlist"/>
        <w:ind w:left="780"/>
        <w:rPr>
          <w:sz w:val="28"/>
          <w:szCs w:val="28"/>
        </w:rPr>
      </w:pPr>
    </w:p>
    <w:p w14:paraId="27604F3D" w14:textId="1227171F" w:rsidR="001B56E0" w:rsidRPr="001B56E0" w:rsidRDefault="001B56E0" w:rsidP="001B56E0">
      <w:pPr>
        <w:rPr>
          <w:sz w:val="28"/>
          <w:szCs w:val="28"/>
        </w:rPr>
      </w:pPr>
    </w:p>
    <w:sectPr w:rsidR="001B56E0" w:rsidRPr="001B5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D7BC1"/>
    <w:multiLevelType w:val="hybridMultilevel"/>
    <w:tmpl w:val="FEFE24E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957"/>
    <w:rsid w:val="00083503"/>
    <w:rsid w:val="001B56E0"/>
    <w:rsid w:val="00370E0D"/>
    <w:rsid w:val="00C06CEA"/>
    <w:rsid w:val="00C34F71"/>
    <w:rsid w:val="00CD6957"/>
    <w:rsid w:val="00D8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44AE5"/>
  <w15:chartTrackingRefBased/>
  <w15:docId w15:val="{D4143CF2-2277-4442-8E00-7FE43B75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56E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6CEA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6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jak-analizowac-architekture/DB1PaAQx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193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2</cp:revision>
  <dcterms:created xsi:type="dcterms:W3CDTF">2020-04-28T08:53:00Z</dcterms:created>
  <dcterms:modified xsi:type="dcterms:W3CDTF">2020-04-28T09:41:00Z</dcterms:modified>
</cp:coreProperties>
</file>