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A41A4D" w14:textId="592F84CA" w:rsidR="00CF7A15" w:rsidRDefault="003224EF">
      <w:pPr>
        <w:rPr>
          <w:sz w:val="28"/>
          <w:szCs w:val="28"/>
        </w:rPr>
      </w:pPr>
      <w:r>
        <w:rPr>
          <w:sz w:val="28"/>
          <w:szCs w:val="28"/>
        </w:rPr>
        <w:t>2.06.2020 Plastyka klasa IV</w:t>
      </w:r>
    </w:p>
    <w:p w14:paraId="0F062090" w14:textId="59332667" w:rsidR="003224EF" w:rsidRPr="003224EF" w:rsidRDefault="003224EF">
      <w:pPr>
        <w:rPr>
          <w:b/>
          <w:bCs/>
          <w:sz w:val="28"/>
          <w:szCs w:val="28"/>
        </w:rPr>
      </w:pPr>
      <w:r w:rsidRPr="003224EF">
        <w:rPr>
          <w:b/>
          <w:bCs/>
          <w:sz w:val="28"/>
          <w:szCs w:val="28"/>
        </w:rPr>
        <w:t>Temat: Rzeźba ludowa i rzemiosło.</w:t>
      </w:r>
    </w:p>
    <w:p w14:paraId="1A552ABE" w14:textId="71AA6D86" w:rsidR="003224EF" w:rsidRDefault="003224EF">
      <w:pPr>
        <w:rPr>
          <w:sz w:val="28"/>
          <w:szCs w:val="28"/>
        </w:rPr>
      </w:pPr>
      <w:r>
        <w:rPr>
          <w:sz w:val="28"/>
          <w:szCs w:val="28"/>
        </w:rPr>
        <w:t>Podręcznik str. 82- 85</w:t>
      </w:r>
    </w:p>
    <w:p w14:paraId="3238B4DA" w14:textId="51F3FEFA" w:rsidR="003224EF" w:rsidRDefault="003224EF">
      <w:pPr>
        <w:rPr>
          <w:sz w:val="28"/>
          <w:szCs w:val="28"/>
        </w:rPr>
      </w:pPr>
      <w:r>
        <w:rPr>
          <w:sz w:val="28"/>
          <w:szCs w:val="28"/>
        </w:rPr>
        <w:t>Do zeszytu wpisz odpowiedź na pytania:</w:t>
      </w:r>
    </w:p>
    <w:p w14:paraId="1889A520" w14:textId="23CAD5C1" w:rsidR="003224EF" w:rsidRDefault="003224EF">
      <w:pPr>
        <w:rPr>
          <w:sz w:val="28"/>
          <w:szCs w:val="28"/>
        </w:rPr>
      </w:pPr>
      <w:r>
        <w:rPr>
          <w:sz w:val="28"/>
          <w:szCs w:val="28"/>
        </w:rPr>
        <w:t>1.Wymień materiały i narzędzia używane przez rzeźbiarzy ludowych?</w:t>
      </w:r>
    </w:p>
    <w:p w14:paraId="37770E87" w14:textId="756A8404" w:rsidR="003224EF" w:rsidRDefault="003224EF">
      <w:pPr>
        <w:rPr>
          <w:sz w:val="28"/>
          <w:szCs w:val="28"/>
        </w:rPr>
      </w:pPr>
      <w:r>
        <w:rPr>
          <w:sz w:val="28"/>
          <w:szCs w:val="28"/>
        </w:rPr>
        <w:t>2. Na podstawie przeczytanego tekstu i obejrzanych reprodukcji w podręczniku, opisz charakterystyczne cechy rzeźb ludowych?</w:t>
      </w:r>
    </w:p>
    <w:p w14:paraId="1257899D" w14:textId="48996A5F" w:rsidR="003224EF" w:rsidRPr="003224EF" w:rsidRDefault="00323A2B">
      <w:pPr>
        <w:rPr>
          <w:sz w:val="28"/>
          <w:szCs w:val="28"/>
        </w:rPr>
      </w:pPr>
      <w:r>
        <w:rPr>
          <w:sz w:val="28"/>
          <w:szCs w:val="28"/>
        </w:rPr>
        <w:t>3. Wyjaśnij zawody ludowych rzemieślników, czym się zajmowali: Snycer (snycerstwo), Bednarz ( bednarstwo) , Zdun ( zduństwo)?</w:t>
      </w:r>
    </w:p>
    <w:sectPr w:rsidR="003224EF" w:rsidRPr="003224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75E"/>
    <w:rsid w:val="003224EF"/>
    <w:rsid w:val="00323A2B"/>
    <w:rsid w:val="0091375E"/>
    <w:rsid w:val="00C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93DEA"/>
  <w15:chartTrackingRefBased/>
  <w15:docId w15:val="{CA5A1331-2667-45FA-95AD-FCAC83F0B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62</Words>
  <Characters>378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3</cp:revision>
  <dcterms:created xsi:type="dcterms:W3CDTF">2020-06-02T10:25:00Z</dcterms:created>
  <dcterms:modified xsi:type="dcterms:W3CDTF">2020-06-02T10:41:00Z</dcterms:modified>
</cp:coreProperties>
</file>