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A25A" w14:textId="2A0B70B7" w:rsidR="0010627A" w:rsidRDefault="00086AB0">
      <w:pPr>
        <w:rPr>
          <w:sz w:val="28"/>
          <w:szCs w:val="28"/>
        </w:rPr>
      </w:pPr>
      <w:r>
        <w:rPr>
          <w:sz w:val="28"/>
          <w:szCs w:val="28"/>
        </w:rPr>
        <w:t>21.05.2020 czwartek</w:t>
      </w:r>
    </w:p>
    <w:p w14:paraId="13EFEFF4" w14:textId="743A6001" w:rsidR="00086AB0" w:rsidRPr="00086AB0" w:rsidRDefault="00086AB0">
      <w:pPr>
        <w:rPr>
          <w:b/>
          <w:bCs/>
          <w:sz w:val="28"/>
          <w:szCs w:val="28"/>
        </w:rPr>
      </w:pPr>
      <w:r w:rsidRPr="00086AB0">
        <w:rPr>
          <w:b/>
          <w:bCs/>
          <w:sz w:val="28"/>
          <w:szCs w:val="28"/>
        </w:rPr>
        <w:t>Temat dnia: Jak pozbyć się strachu?</w:t>
      </w:r>
    </w:p>
    <w:p w14:paraId="7E82060A" w14:textId="5D2E9B40" w:rsidR="00086AB0" w:rsidRDefault="00086AB0">
      <w:pPr>
        <w:rPr>
          <w:sz w:val="28"/>
          <w:szCs w:val="28"/>
        </w:rPr>
      </w:pPr>
    </w:p>
    <w:p w14:paraId="6006DC8F" w14:textId="55618E38" w:rsidR="00086AB0" w:rsidRPr="0017051B" w:rsidRDefault="00086AB0" w:rsidP="001705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051B">
        <w:rPr>
          <w:b/>
          <w:bCs/>
          <w:sz w:val="28"/>
          <w:szCs w:val="28"/>
        </w:rPr>
        <w:t>„Tajemnicza przesyłka</w:t>
      </w:r>
      <w:r w:rsidRPr="0017051B">
        <w:rPr>
          <w:sz w:val="28"/>
          <w:szCs w:val="28"/>
        </w:rPr>
        <w:t>” –  wprowadza</w:t>
      </w:r>
      <w:r w:rsidRPr="0017051B">
        <w:rPr>
          <w:sz w:val="28"/>
          <w:szCs w:val="28"/>
        </w:rPr>
        <w:t>my</w:t>
      </w:r>
      <w:r w:rsidRPr="0017051B">
        <w:rPr>
          <w:sz w:val="28"/>
          <w:szCs w:val="28"/>
        </w:rPr>
        <w:t xml:space="preserve"> dzieci w klimat zabawy sugestią, że ktoś zostawił pod drzwiami </w:t>
      </w:r>
      <w:r w:rsidRPr="0017051B">
        <w:rPr>
          <w:sz w:val="28"/>
          <w:szCs w:val="28"/>
        </w:rPr>
        <w:t>domu</w:t>
      </w:r>
      <w:r w:rsidRPr="0017051B">
        <w:rPr>
          <w:sz w:val="28"/>
          <w:szCs w:val="28"/>
        </w:rPr>
        <w:t xml:space="preserve"> przesyłkę</w:t>
      </w:r>
      <w:r w:rsidRPr="0017051B">
        <w:rPr>
          <w:sz w:val="28"/>
          <w:szCs w:val="28"/>
        </w:rPr>
        <w:t xml:space="preserve"> ( rodzic wcześniej przygotowuje opakowane pudełko z otworem )</w:t>
      </w:r>
      <w:r w:rsidRPr="0017051B">
        <w:rPr>
          <w:sz w:val="28"/>
          <w:szCs w:val="28"/>
        </w:rPr>
        <w:t>.</w:t>
      </w:r>
      <w:r w:rsidRPr="0017051B">
        <w:rPr>
          <w:sz w:val="28"/>
          <w:szCs w:val="28"/>
        </w:rPr>
        <w:t xml:space="preserve"> </w:t>
      </w:r>
      <w:r w:rsidRPr="0017051B">
        <w:rPr>
          <w:sz w:val="28"/>
          <w:szCs w:val="28"/>
        </w:rPr>
        <w:t xml:space="preserve"> Prosi</w:t>
      </w:r>
      <w:r w:rsidRPr="0017051B">
        <w:rPr>
          <w:sz w:val="28"/>
          <w:szCs w:val="28"/>
        </w:rPr>
        <w:t>my</w:t>
      </w:r>
      <w:r w:rsidRPr="0017051B">
        <w:rPr>
          <w:sz w:val="28"/>
          <w:szCs w:val="28"/>
        </w:rPr>
        <w:t xml:space="preserve"> dziec</w:t>
      </w:r>
      <w:r w:rsidRPr="0017051B">
        <w:rPr>
          <w:sz w:val="28"/>
          <w:szCs w:val="28"/>
        </w:rPr>
        <w:t>k</w:t>
      </w:r>
      <w:r w:rsidRPr="0017051B">
        <w:rPr>
          <w:sz w:val="28"/>
          <w:szCs w:val="28"/>
        </w:rPr>
        <w:t xml:space="preserve">o </w:t>
      </w:r>
      <w:r w:rsidRPr="0017051B">
        <w:rPr>
          <w:sz w:val="28"/>
          <w:szCs w:val="28"/>
        </w:rPr>
        <w:t xml:space="preserve"> o </w:t>
      </w:r>
      <w:r w:rsidRPr="0017051B">
        <w:rPr>
          <w:sz w:val="28"/>
          <w:szCs w:val="28"/>
        </w:rPr>
        <w:t>sprawdzenie, co się w ni</w:t>
      </w:r>
      <w:r w:rsidR="00994D9F">
        <w:rPr>
          <w:sz w:val="28"/>
          <w:szCs w:val="28"/>
        </w:rPr>
        <w:t>m</w:t>
      </w:r>
      <w:r w:rsidRPr="0017051B">
        <w:rPr>
          <w:sz w:val="28"/>
          <w:szCs w:val="28"/>
        </w:rPr>
        <w:t xml:space="preserve"> znajduje. Mówi</w:t>
      </w:r>
      <w:r w:rsidRPr="0017051B">
        <w:rPr>
          <w:sz w:val="28"/>
          <w:szCs w:val="28"/>
        </w:rPr>
        <w:t>my</w:t>
      </w:r>
      <w:r w:rsidRPr="0017051B">
        <w:rPr>
          <w:sz w:val="28"/>
          <w:szCs w:val="28"/>
        </w:rPr>
        <w:t>, by jeszcze nie rozpakowywać zaklejonego pudełka, lecz sprawdzić jego zawartość przez włożenie ręki w otwór widoczny z boku. Cała zaimprowizowana sytuacja ma doprowadzić do nazwania przez dzieci emocji,</w:t>
      </w:r>
      <w:r w:rsidRPr="00086AB0">
        <w:t xml:space="preserve"> </w:t>
      </w:r>
      <w:r w:rsidRPr="0017051B">
        <w:rPr>
          <w:sz w:val="28"/>
          <w:szCs w:val="28"/>
        </w:rPr>
        <w:t xml:space="preserve">które towarzyszą im </w:t>
      </w:r>
      <w:r w:rsidR="00994D9F">
        <w:rPr>
          <w:sz w:val="28"/>
          <w:szCs w:val="28"/>
        </w:rPr>
        <w:br/>
      </w:r>
      <w:r w:rsidRPr="0017051B">
        <w:rPr>
          <w:sz w:val="28"/>
          <w:szCs w:val="28"/>
        </w:rPr>
        <w:t xml:space="preserve">w trakcie poznawania zawartości pudełka.  </w:t>
      </w:r>
      <w:r w:rsidRPr="0017051B">
        <w:rPr>
          <w:sz w:val="28"/>
          <w:szCs w:val="28"/>
        </w:rPr>
        <w:t>P</w:t>
      </w:r>
      <w:r w:rsidRPr="0017051B">
        <w:rPr>
          <w:sz w:val="28"/>
          <w:szCs w:val="28"/>
        </w:rPr>
        <w:t>omaga</w:t>
      </w:r>
      <w:r w:rsidRPr="0017051B">
        <w:rPr>
          <w:sz w:val="28"/>
          <w:szCs w:val="28"/>
        </w:rPr>
        <w:t>my</w:t>
      </w:r>
      <w:r w:rsidRPr="0017051B">
        <w:rPr>
          <w:sz w:val="28"/>
          <w:szCs w:val="28"/>
        </w:rPr>
        <w:t xml:space="preserve"> dzieciom podsumować tę część zabawy pytaniami: </w:t>
      </w:r>
      <w:r w:rsidRPr="0017051B">
        <w:rPr>
          <w:i/>
          <w:iCs/>
          <w:color w:val="7030A0"/>
          <w:sz w:val="28"/>
          <w:szCs w:val="28"/>
        </w:rPr>
        <w:t>Czy to było przyjemne doświadczenie – sięgać ręką do pudełka, którym nie wiedzieliście, co się znajduje? Co czuliście w tym momencie? Czy ktoś w was odczuwał niepokój lub strach? Co mogliśmy zrobić inaczej, żeby zmniejszyć napięcie i lęk towarzyszący nieznanemu doświadczeniu?</w:t>
      </w:r>
      <w:r w:rsidRPr="0017051B">
        <w:rPr>
          <w:color w:val="7030A0"/>
          <w:sz w:val="28"/>
          <w:szCs w:val="28"/>
        </w:rPr>
        <w:t xml:space="preserve"> </w:t>
      </w:r>
      <w:r w:rsidRPr="0017051B">
        <w:rPr>
          <w:sz w:val="28"/>
          <w:szCs w:val="28"/>
        </w:rPr>
        <w:t>Po rozmowie z dziećmi następuje otwarcie pudełka. W środku znajduj</w:t>
      </w:r>
      <w:r w:rsidRPr="0017051B">
        <w:rPr>
          <w:sz w:val="28"/>
          <w:szCs w:val="28"/>
        </w:rPr>
        <w:t>e</w:t>
      </w:r>
      <w:r w:rsidRPr="0017051B">
        <w:rPr>
          <w:sz w:val="28"/>
          <w:szCs w:val="28"/>
        </w:rPr>
        <w:t xml:space="preserve"> się </w:t>
      </w:r>
      <w:r w:rsidRPr="0017051B">
        <w:rPr>
          <w:sz w:val="28"/>
          <w:szCs w:val="28"/>
        </w:rPr>
        <w:t xml:space="preserve"> np.: ulubiona zabawka dziecka. </w:t>
      </w:r>
    </w:p>
    <w:p w14:paraId="49BD998B" w14:textId="39DFB686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Style w:val="Pogrubienie"/>
          <w:rFonts w:ascii="Calibri" w:hAnsi="Calibri" w:cs="Calibri"/>
          <w:color w:val="111111"/>
          <w:sz w:val="28"/>
          <w:szCs w:val="28"/>
          <w:shd w:val="clear" w:color="auto" w:fill="FFFFFF"/>
        </w:rPr>
        <w:t>Przytul stracha</w:t>
      </w:r>
      <w:r>
        <w:rPr>
          <w:sz w:val="28"/>
          <w:szCs w:val="28"/>
        </w:rPr>
        <w:br/>
      </w:r>
      <w:r>
        <w:rPr>
          <w:rStyle w:val="Pogrubienie"/>
          <w:rFonts w:ascii="Calibri" w:hAnsi="Calibri" w:cs="Calibri"/>
          <w:color w:val="111111"/>
          <w:shd w:val="clear" w:color="auto" w:fill="FFFFFF"/>
        </w:rPr>
        <w:t>Małgorzata Strzałkowska</w:t>
      </w:r>
    </w:p>
    <w:p w14:paraId="7AA06712" w14:textId="41101EB4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Strach ma strasznie wielkie oczy,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strasznym wzrokiem wokół toczy…</w:t>
      </w:r>
    </w:p>
    <w:p w14:paraId="4EA9F1C6" w14:textId="3FCC7CAF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Lecz gdy go za uszkiem głaszczę,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w śmieszny pyszczek zmienia paszczę.</w:t>
      </w:r>
    </w:p>
    <w:p w14:paraId="533FDB08" w14:textId="571D63FB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Coś dziwnego z nim się dzieje –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łagodnieje i maleje,</w:t>
      </w:r>
    </w:p>
    <w:p w14:paraId="6AE68B2E" w14:textId="72CBA498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mruży swoje kocie oczy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i w ogóle jest uroczy!</w:t>
      </w:r>
    </w:p>
    <w:p w14:paraId="39718CF8" w14:textId="1B030267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Strach ma strasznie wielkie oczy,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strasznym wzrokiem wokół toczy,</w:t>
      </w:r>
    </w:p>
    <w:p w14:paraId="49A458C4" w14:textId="0F4C97B8" w:rsidR="0017051B" w:rsidRPr="0017051B" w:rsidRDefault="0017051B" w:rsidP="0017051B">
      <w:pPr>
        <w:pStyle w:val="NormalnyWeb"/>
        <w:jc w:val="center"/>
        <w:rPr>
          <w:sz w:val="28"/>
          <w:szCs w:val="28"/>
        </w:rPr>
      </w:pP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lecz ty dłużej się nie wahaj</w:t>
      </w:r>
      <w:r>
        <w:rPr>
          <w:sz w:val="28"/>
          <w:szCs w:val="28"/>
        </w:rPr>
        <w:br/>
      </w:r>
      <w:r w:rsidRPr="0017051B">
        <w:rPr>
          <w:rFonts w:ascii="Calibri" w:hAnsi="Calibri" w:cs="Calibri"/>
          <w:color w:val="111111"/>
          <w:sz w:val="28"/>
          <w:szCs w:val="28"/>
          <w:shd w:val="clear" w:color="auto" w:fill="FFFFFF"/>
        </w:rPr>
        <w:t>i po prostu przytul stracha!</w:t>
      </w:r>
    </w:p>
    <w:p w14:paraId="06D3A068" w14:textId="4F1759C7" w:rsidR="0017051B" w:rsidRPr="0017051B" w:rsidRDefault="0017051B" w:rsidP="001705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051B">
        <w:rPr>
          <w:b/>
          <w:bCs/>
          <w:sz w:val="28"/>
          <w:szCs w:val="28"/>
          <w:u w:val="single"/>
        </w:rPr>
        <w:lastRenderedPageBreak/>
        <w:t xml:space="preserve">Co to jest strach? </w:t>
      </w:r>
      <w:r w:rsidRPr="0017051B">
        <w:rPr>
          <w:sz w:val="28"/>
          <w:szCs w:val="28"/>
        </w:rPr>
        <w:t>Porozmawiajmy z dzieckiem na temat wiersza i na temat strachu. Zadajmy następujące pytania: Co to jest strach? Kiedy strach się pojawia? Jak wygląda? Czy w ogóle ma wygląd? Co czujesz, gdy pojawia się strach? Czego się boisz? Co robisz, gdy pojawia się strach? A co możesz teraz zrobić?</w:t>
      </w:r>
    </w:p>
    <w:p w14:paraId="6C5D3717" w14:textId="15B5B351" w:rsidR="0017051B" w:rsidRDefault="0017051B" w:rsidP="001705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051B">
        <w:rPr>
          <w:sz w:val="28"/>
          <w:szCs w:val="28"/>
        </w:rPr>
        <w:t xml:space="preserve"> </w:t>
      </w:r>
      <w:r w:rsidRPr="0017051B">
        <w:rPr>
          <w:b/>
          <w:bCs/>
          <w:sz w:val="28"/>
          <w:szCs w:val="28"/>
          <w:u w:val="single"/>
        </w:rPr>
        <w:t>Radzę sobie ze strachem.</w:t>
      </w:r>
      <w:r w:rsidRPr="0017051B">
        <w:rPr>
          <w:sz w:val="28"/>
          <w:szCs w:val="28"/>
          <w:u w:val="single"/>
        </w:rPr>
        <w:t xml:space="preserve"> </w:t>
      </w:r>
      <w:r w:rsidRPr="0017051B">
        <w:rPr>
          <w:sz w:val="28"/>
          <w:szCs w:val="28"/>
        </w:rPr>
        <w:t xml:space="preserve">Powiedzmy dziecku, że jeśli pojawi się strach </w:t>
      </w:r>
      <w:r>
        <w:rPr>
          <w:sz w:val="28"/>
          <w:szCs w:val="28"/>
        </w:rPr>
        <w:br/>
      </w:r>
      <w:r w:rsidRPr="0017051B">
        <w:rPr>
          <w:sz w:val="28"/>
          <w:szCs w:val="28"/>
        </w:rPr>
        <w:t>i nie będzie wiedziało co zrobić, to może powiedzieć rymowankę, która sprawi, że strach całkiem zniknie lub zamieni się w wesołego potworka:</w:t>
      </w:r>
    </w:p>
    <w:p w14:paraId="53A54DA9" w14:textId="77777777" w:rsidR="00AA53F5" w:rsidRPr="00AA53F5" w:rsidRDefault="00AA53F5" w:rsidP="00AA53F5">
      <w:pPr>
        <w:pStyle w:val="NormalnyWeb"/>
        <w:ind w:left="360"/>
        <w:jc w:val="center"/>
        <w:rPr>
          <w:color w:val="002060"/>
          <w:sz w:val="28"/>
          <w:szCs w:val="28"/>
        </w:rPr>
      </w:pPr>
      <w:r w:rsidRPr="00AA53F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Strachu, strachu, rozchmurz się!</w:t>
      </w:r>
    </w:p>
    <w:p w14:paraId="07A12351" w14:textId="77777777" w:rsidR="00AA53F5" w:rsidRPr="00AA53F5" w:rsidRDefault="00AA53F5" w:rsidP="00AA53F5">
      <w:pPr>
        <w:pStyle w:val="NormalnyWeb"/>
        <w:ind w:left="360"/>
        <w:jc w:val="center"/>
        <w:rPr>
          <w:color w:val="002060"/>
          <w:sz w:val="28"/>
          <w:szCs w:val="28"/>
        </w:rPr>
      </w:pPr>
      <w:r w:rsidRPr="00AA53F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Strachu, strachu, przytul się!</w:t>
      </w:r>
    </w:p>
    <w:p w14:paraId="4BD48283" w14:textId="77777777" w:rsidR="00AA53F5" w:rsidRPr="00AA53F5" w:rsidRDefault="00AA53F5" w:rsidP="00AA53F5">
      <w:pPr>
        <w:pStyle w:val="NormalnyWeb"/>
        <w:ind w:left="360"/>
        <w:jc w:val="center"/>
        <w:rPr>
          <w:color w:val="002060"/>
          <w:sz w:val="28"/>
          <w:szCs w:val="28"/>
        </w:rPr>
      </w:pPr>
      <w:r w:rsidRPr="00AA53F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Czarno, ciemno znika już…</w:t>
      </w:r>
    </w:p>
    <w:p w14:paraId="329FBC40" w14:textId="12F1A08E" w:rsidR="00AA53F5" w:rsidRPr="00AA53F5" w:rsidRDefault="00AA53F5" w:rsidP="00AA53F5">
      <w:pPr>
        <w:pStyle w:val="NormalnyWeb"/>
        <w:jc w:val="center"/>
        <w:rPr>
          <w:color w:val="002060"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 xml:space="preserve">       </w:t>
      </w:r>
      <w:r w:rsidRPr="00AA53F5">
        <w:rPr>
          <w:rFonts w:ascii="Calibri" w:hAnsi="Calibri" w:cs="Calibri"/>
          <w:color w:val="002060"/>
          <w:sz w:val="28"/>
          <w:szCs w:val="28"/>
          <w:shd w:val="clear" w:color="auto" w:fill="FFFFFF"/>
        </w:rPr>
        <w:t>Słońce, jasno jest tuż, tuż!</w:t>
      </w:r>
    </w:p>
    <w:p w14:paraId="76ACFA72" w14:textId="77777777" w:rsidR="00AA53F5" w:rsidRPr="00AA53F5" w:rsidRDefault="00AA53F5" w:rsidP="00AA53F5">
      <w:pPr>
        <w:rPr>
          <w:sz w:val="28"/>
          <w:szCs w:val="28"/>
        </w:rPr>
      </w:pPr>
    </w:p>
    <w:p w14:paraId="7EA11F8E" w14:textId="40EB576E" w:rsidR="00086AB0" w:rsidRDefault="00086AB0" w:rsidP="00AA53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53F5">
        <w:rPr>
          <w:sz w:val="28"/>
          <w:szCs w:val="28"/>
        </w:rPr>
        <w:t xml:space="preserve"> „</w:t>
      </w:r>
      <w:r w:rsidRPr="00AA53F5">
        <w:rPr>
          <w:b/>
          <w:bCs/>
          <w:sz w:val="28"/>
          <w:szCs w:val="28"/>
        </w:rPr>
        <w:t>Lisi ogon</w:t>
      </w:r>
      <w:r w:rsidRPr="00AA53F5">
        <w:rPr>
          <w:b/>
          <w:bCs/>
          <w:sz w:val="28"/>
          <w:szCs w:val="28"/>
        </w:rPr>
        <w:t>”</w:t>
      </w:r>
      <w:r w:rsidRPr="00AA53F5">
        <w:rPr>
          <w:sz w:val="28"/>
          <w:szCs w:val="28"/>
        </w:rPr>
        <w:t xml:space="preserve"> – przypomnienie wiersza z opowiadania M. </w:t>
      </w:r>
      <w:proofErr w:type="spellStart"/>
      <w:r w:rsidRPr="00AA53F5">
        <w:rPr>
          <w:sz w:val="28"/>
          <w:szCs w:val="28"/>
        </w:rPr>
        <w:t>Bennewicza</w:t>
      </w:r>
      <w:proofErr w:type="spellEnd"/>
      <w:r w:rsidRPr="00AA53F5">
        <w:rPr>
          <w:sz w:val="28"/>
          <w:szCs w:val="28"/>
        </w:rPr>
        <w:t xml:space="preserve"> Lisi ogon ( proponuje</w:t>
      </w:r>
      <w:r w:rsidRPr="00AA53F5">
        <w:rPr>
          <w:sz w:val="28"/>
          <w:szCs w:val="28"/>
        </w:rPr>
        <w:t xml:space="preserve">my </w:t>
      </w:r>
      <w:r w:rsidRPr="00AA53F5">
        <w:rPr>
          <w:sz w:val="28"/>
          <w:szCs w:val="28"/>
        </w:rPr>
        <w:t xml:space="preserve"> zabawę ruchową, zachęcając dzieci do wypowiadania treści wiersza. Dziec</w:t>
      </w:r>
      <w:r w:rsidR="001E0C63" w:rsidRPr="00AA53F5">
        <w:rPr>
          <w:sz w:val="28"/>
          <w:szCs w:val="28"/>
        </w:rPr>
        <w:t>ko</w:t>
      </w:r>
      <w:r w:rsidRPr="00AA53F5">
        <w:rPr>
          <w:sz w:val="28"/>
          <w:szCs w:val="28"/>
        </w:rPr>
        <w:t xml:space="preserve"> stoją</w:t>
      </w:r>
      <w:r w:rsidR="001E0C63" w:rsidRPr="00AA53F5">
        <w:rPr>
          <w:sz w:val="28"/>
          <w:szCs w:val="28"/>
        </w:rPr>
        <w:t>c</w:t>
      </w:r>
      <w:r w:rsidRPr="00AA53F5">
        <w:rPr>
          <w:sz w:val="28"/>
          <w:szCs w:val="28"/>
        </w:rPr>
        <w:t xml:space="preserve"> powtarza rymowank</w:t>
      </w:r>
      <w:r w:rsidR="001E0C63" w:rsidRPr="00AA53F5">
        <w:rPr>
          <w:sz w:val="28"/>
          <w:szCs w:val="28"/>
        </w:rPr>
        <w:t>ę</w:t>
      </w:r>
      <w:r w:rsidRPr="00AA53F5">
        <w:rPr>
          <w:sz w:val="28"/>
          <w:szCs w:val="28"/>
        </w:rPr>
        <w:t xml:space="preserve"> zawart</w:t>
      </w:r>
      <w:r w:rsidR="001E0C63" w:rsidRPr="00AA53F5">
        <w:rPr>
          <w:sz w:val="28"/>
          <w:szCs w:val="28"/>
        </w:rPr>
        <w:t>ą</w:t>
      </w:r>
      <w:r w:rsidRPr="00AA53F5">
        <w:rPr>
          <w:sz w:val="28"/>
          <w:szCs w:val="28"/>
        </w:rPr>
        <w:t xml:space="preserve"> w opowiadaniu oraz ilustr</w:t>
      </w:r>
      <w:r w:rsidR="00AA53F5" w:rsidRPr="00AA53F5">
        <w:rPr>
          <w:sz w:val="28"/>
          <w:szCs w:val="28"/>
        </w:rPr>
        <w:t>uje</w:t>
      </w:r>
      <w:r w:rsidRPr="00AA53F5">
        <w:rPr>
          <w:sz w:val="28"/>
          <w:szCs w:val="28"/>
        </w:rPr>
        <w:t xml:space="preserve"> jej treści ruchem (kilka powtórzeń).</w:t>
      </w:r>
    </w:p>
    <w:p w14:paraId="24341356" w14:textId="4E18DB8A" w:rsidR="00AA53F5" w:rsidRDefault="00AA53F5" w:rsidP="00AA53F5">
      <w:pPr>
        <w:rPr>
          <w:color w:val="7030A0"/>
          <w:sz w:val="24"/>
          <w:szCs w:val="24"/>
        </w:rPr>
      </w:pPr>
      <w:r w:rsidRPr="00AA53F5">
        <w:rPr>
          <w:color w:val="7030A0"/>
          <w:sz w:val="28"/>
          <w:szCs w:val="28"/>
        </w:rPr>
        <w:t xml:space="preserve">Bo strach to tylko przebranie, 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4"/>
          <w:szCs w:val="24"/>
        </w:rPr>
        <w:t xml:space="preserve">(gest rozkładania rąk, dłonie otwarte, wyprostowane) </w:t>
      </w:r>
      <w:r w:rsidRPr="00AA53F5">
        <w:rPr>
          <w:color w:val="7030A0"/>
          <w:sz w:val="24"/>
          <w:szCs w:val="24"/>
        </w:rPr>
        <w:br/>
      </w:r>
      <w:r w:rsidRPr="00AA53F5">
        <w:rPr>
          <w:color w:val="7030A0"/>
          <w:sz w:val="28"/>
          <w:szCs w:val="28"/>
        </w:rPr>
        <w:t>I groźne zakłada maski</w:t>
      </w:r>
      <w:r w:rsidRPr="00AA53F5">
        <w:rPr>
          <w:color w:val="7030A0"/>
          <w:sz w:val="28"/>
          <w:szCs w:val="28"/>
        </w:rPr>
        <w:t xml:space="preserve">             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4"/>
          <w:szCs w:val="24"/>
        </w:rPr>
        <w:t>(dotykanie twarzy, przesuwanie dłoni od czoła do brody)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8"/>
          <w:szCs w:val="28"/>
        </w:rPr>
        <w:br/>
      </w:r>
      <w:r w:rsidRPr="00AA53F5">
        <w:rPr>
          <w:color w:val="7030A0"/>
          <w:sz w:val="28"/>
          <w:szCs w:val="28"/>
        </w:rPr>
        <w:t xml:space="preserve">lecz zadaj sobie pytanie, </w:t>
      </w:r>
      <w:r w:rsidRPr="00AA53F5">
        <w:rPr>
          <w:color w:val="7030A0"/>
          <w:sz w:val="28"/>
          <w:szCs w:val="28"/>
        </w:rPr>
        <w:t xml:space="preserve">           </w:t>
      </w:r>
      <w:r w:rsidRPr="00AA53F5">
        <w:rPr>
          <w:color w:val="7030A0"/>
          <w:sz w:val="24"/>
          <w:szCs w:val="24"/>
        </w:rPr>
        <w:t>(gest rozkładania rąk, dłonie otwarte, wyprostowane)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8"/>
          <w:szCs w:val="28"/>
        </w:rPr>
        <w:br/>
      </w:r>
      <w:r w:rsidRPr="00AA53F5">
        <w:rPr>
          <w:color w:val="7030A0"/>
          <w:sz w:val="28"/>
          <w:szCs w:val="28"/>
        </w:rPr>
        <w:t xml:space="preserve">na jakie czeka oklaski? </w:t>
      </w:r>
      <w:r w:rsidRPr="00AA53F5">
        <w:rPr>
          <w:color w:val="7030A0"/>
          <w:sz w:val="28"/>
          <w:szCs w:val="28"/>
        </w:rPr>
        <w:t xml:space="preserve">               </w:t>
      </w:r>
      <w:r w:rsidRPr="00AA53F5">
        <w:rPr>
          <w:color w:val="7030A0"/>
          <w:sz w:val="24"/>
          <w:szCs w:val="24"/>
        </w:rPr>
        <w:t>(składanie dłoni jak do oklasków</w:t>
      </w:r>
      <w:r w:rsidRPr="00AA53F5">
        <w:rPr>
          <w:color w:val="7030A0"/>
          <w:sz w:val="28"/>
          <w:szCs w:val="28"/>
        </w:rPr>
        <w:t xml:space="preserve">) </w:t>
      </w:r>
      <w:r w:rsidRPr="00AA53F5">
        <w:rPr>
          <w:color w:val="7030A0"/>
          <w:sz w:val="28"/>
          <w:szCs w:val="28"/>
        </w:rPr>
        <w:br/>
      </w:r>
      <w:r w:rsidRPr="00AA53F5">
        <w:rPr>
          <w:color w:val="7030A0"/>
          <w:sz w:val="28"/>
          <w:szCs w:val="28"/>
        </w:rPr>
        <w:t xml:space="preserve">Stres karmi się naszym strachem </w:t>
      </w:r>
      <w:r w:rsidRPr="00AA53F5">
        <w:rPr>
          <w:color w:val="7030A0"/>
          <w:sz w:val="24"/>
          <w:szCs w:val="24"/>
        </w:rPr>
        <w:t>(podnoszenie dłoni do ust, pokazywanie gest</w:t>
      </w:r>
      <w:r w:rsidRPr="00AA53F5">
        <w:rPr>
          <w:color w:val="7030A0"/>
          <w:sz w:val="24"/>
          <w:szCs w:val="24"/>
        </w:rPr>
        <w:t xml:space="preserve"> </w:t>
      </w:r>
      <w:r w:rsidRPr="00AA53F5">
        <w:rPr>
          <w:color w:val="7030A0"/>
          <w:sz w:val="24"/>
          <w:szCs w:val="24"/>
        </w:rPr>
        <w:t>jedzenia)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8"/>
          <w:szCs w:val="28"/>
        </w:rPr>
        <w:br/>
      </w:r>
      <w:r w:rsidRPr="00AA53F5">
        <w:rPr>
          <w:color w:val="7030A0"/>
          <w:sz w:val="28"/>
          <w:szCs w:val="28"/>
        </w:rPr>
        <w:t xml:space="preserve">Jak gołąb na dachu bułką. </w:t>
      </w:r>
      <w:r w:rsidRPr="00AA53F5">
        <w:rPr>
          <w:color w:val="7030A0"/>
          <w:sz w:val="28"/>
          <w:szCs w:val="28"/>
        </w:rPr>
        <w:t xml:space="preserve">          </w:t>
      </w:r>
      <w:r w:rsidRPr="00AA53F5">
        <w:rPr>
          <w:color w:val="7030A0"/>
          <w:sz w:val="24"/>
          <w:szCs w:val="24"/>
        </w:rPr>
        <w:t>(podnoszenie dłoni do ust, pokazywanie gestu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4"/>
          <w:szCs w:val="24"/>
        </w:rPr>
        <w:t>jedzenia)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8"/>
          <w:szCs w:val="28"/>
        </w:rPr>
        <w:br/>
      </w:r>
      <w:r w:rsidRPr="00AA53F5">
        <w:rPr>
          <w:color w:val="7030A0"/>
          <w:sz w:val="28"/>
          <w:szCs w:val="28"/>
        </w:rPr>
        <w:t xml:space="preserve">Wystarczy jednym zamachem </w:t>
      </w:r>
      <w:r w:rsidRPr="00AA53F5">
        <w:rPr>
          <w:color w:val="7030A0"/>
          <w:sz w:val="28"/>
          <w:szCs w:val="28"/>
        </w:rPr>
        <w:t xml:space="preserve"> </w:t>
      </w:r>
      <w:r w:rsidRPr="00AA53F5">
        <w:rPr>
          <w:color w:val="7030A0"/>
          <w:sz w:val="24"/>
          <w:szCs w:val="24"/>
        </w:rPr>
        <w:t xml:space="preserve">(gest zrzucania czegoś z półki, szeroki zamach jedną, </w:t>
      </w:r>
      <w:r w:rsidRPr="00AA53F5">
        <w:rPr>
          <w:color w:val="7030A0"/>
          <w:sz w:val="24"/>
          <w:szCs w:val="24"/>
        </w:rPr>
        <w:t xml:space="preserve">  </w:t>
      </w:r>
      <w:r w:rsidRPr="00AA53F5">
        <w:rPr>
          <w:color w:val="7030A0"/>
          <w:sz w:val="24"/>
          <w:szCs w:val="24"/>
        </w:rPr>
        <w:t xml:space="preserve"> </w:t>
      </w:r>
      <w:r w:rsidRPr="00AA53F5">
        <w:rPr>
          <w:color w:val="7030A0"/>
          <w:sz w:val="28"/>
          <w:szCs w:val="28"/>
        </w:rPr>
        <w:t>Przegonić go jak kurz z półki</w:t>
      </w:r>
      <w:r w:rsidRPr="00AA53F5">
        <w:rPr>
          <w:color w:val="7030A0"/>
          <w:sz w:val="24"/>
          <w:szCs w:val="24"/>
        </w:rPr>
        <w:t xml:space="preserve">. </w:t>
      </w:r>
      <w:r w:rsidRPr="00AA53F5">
        <w:rPr>
          <w:color w:val="7030A0"/>
          <w:sz w:val="24"/>
          <w:szCs w:val="24"/>
        </w:rPr>
        <w:t xml:space="preserve">      następnie </w:t>
      </w:r>
      <w:r w:rsidRPr="00AA53F5">
        <w:rPr>
          <w:color w:val="7030A0"/>
          <w:sz w:val="24"/>
          <w:szCs w:val="24"/>
        </w:rPr>
        <w:t>drugą ręką na zmianę)</w:t>
      </w:r>
    </w:p>
    <w:p w14:paraId="2AAB1C85" w14:textId="77777777" w:rsidR="00AA53F5" w:rsidRDefault="00AA53F5" w:rsidP="00AA53F5">
      <w:pPr>
        <w:rPr>
          <w:color w:val="7030A0"/>
          <w:sz w:val="24"/>
          <w:szCs w:val="24"/>
        </w:rPr>
      </w:pPr>
    </w:p>
    <w:p w14:paraId="12BCF043" w14:textId="77777777" w:rsidR="00AA53F5" w:rsidRDefault="00AA53F5" w:rsidP="00AA53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53F5">
        <w:rPr>
          <w:b/>
          <w:bCs/>
          <w:sz w:val="28"/>
          <w:szCs w:val="28"/>
        </w:rPr>
        <w:t>Praca z KP4.22b</w:t>
      </w:r>
      <w:r w:rsidRPr="00AA53F5">
        <w:rPr>
          <w:sz w:val="28"/>
          <w:szCs w:val="28"/>
        </w:rPr>
        <w:t xml:space="preserve"> – kolorowanie ilustracji według kodu, określanie przyczyn zdenerwowania. </w:t>
      </w:r>
    </w:p>
    <w:p w14:paraId="699F2707" w14:textId="11A455E7" w:rsidR="00AA53F5" w:rsidRDefault="00AA53F5" w:rsidP="00AA53F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94D9F">
        <w:rPr>
          <w:b/>
          <w:bCs/>
          <w:sz w:val="28"/>
          <w:szCs w:val="28"/>
        </w:rPr>
        <w:t>Praca z KP4.23a</w:t>
      </w:r>
      <w:r w:rsidRPr="00AA53F5">
        <w:rPr>
          <w:sz w:val="28"/>
          <w:szCs w:val="28"/>
        </w:rPr>
        <w:t xml:space="preserve"> – kreślenie drogi w labiryncie, pisanie wyrazów po śladzie.</w:t>
      </w:r>
    </w:p>
    <w:p w14:paraId="688033F7" w14:textId="1BA9F72F" w:rsidR="0094068D" w:rsidRDefault="0094068D" w:rsidP="00AA53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Piosenka o strachu link poniżej</w:t>
      </w:r>
      <w:r w:rsidRPr="0094068D">
        <w:rPr>
          <w:sz w:val="28"/>
          <w:szCs w:val="28"/>
        </w:rPr>
        <w:t>:</w:t>
      </w:r>
    </w:p>
    <w:p w14:paraId="0E4A0C67" w14:textId="76A93097" w:rsidR="0094068D" w:rsidRPr="0094068D" w:rsidRDefault="0094068D" w:rsidP="0094068D">
      <w:pPr>
        <w:pStyle w:val="Akapitzlist"/>
        <w:rPr>
          <w:sz w:val="28"/>
          <w:szCs w:val="28"/>
        </w:rPr>
      </w:pPr>
      <w:hyperlink r:id="rId5" w:history="1">
        <w:r w:rsidRPr="007A0B03">
          <w:rPr>
            <w:rStyle w:val="Hipercze"/>
            <w:sz w:val="28"/>
            <w:szCs w:val="28"/>
          </w:rPr>
          <w:t>https://www.youtube.com/watch?v=QJToiVIBTGY</w:t>
        </w:r>
      </w:hyperlink>
    </w:p>
    <w:sectPr w:rsidR="0094068D" w:rsidRPr="0094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7FCA"/>
    <w:multiLevelType w:val="hybridMultilevel"/>
    <w:tmpl w:val="A2A4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8"/>
    <w:rsid w:val="00086AB0"/>
    <w:rsid w:val="000D3B38"/>
    <w:rsid w:val="0010627A"/>
    <w:rsid w:val="0017051B"/>
    <w:rsid w:val="001E0C63"/>
    <w:rsid w:val="0094068D"/>
    <w:rsid w:val="00994D9F"/>
    <w:rsid w:val="00A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70D"/>
  <w15:chartTrackingRefBased/>
  <w15:docId w15:val="{FF90B31D-8E07-4640-8C26-4AC733D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AB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05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06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ToiVIBT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2020-05-21T07:13:00Z</dcterms:created>
  <dcterms:modified xsi:type="dcterms:W3CDTF">2020-05-21T07:51:00Z</dcterms:modified>
</cp:coreProperties>
</file>