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2" w:rsidRDefault="00D17A28" w:rsidP="0062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  <w:r w:rsidR="00625BE2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625BE2" w:rsidRDefault="00625BE2" w:rsidP="00625BE2">
      <w:pPr>
        <w:rPr>
          <w:rFonts w:ascii="Times New Roman" w:hAnsi="Times New Roman" w:cs="Times New Roman"/>
          <w:sz w:val="24"/>
          <w:szCs w:val="24"/>
        </w:rPr>
      </w:pPr>
    </w:p>
    <w:p w:rsidR="00625BE2" w:rsidRDefault="00625BE2" w:rsidP="00625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Praktyczne zastosowanie twierdzenie Pitagorasa.</w:t>
      </w:r>
    </w:p>
    <w:p w:rsidR="00D17A28" w:rsidRDefault="00D17A28" w:rsidP="00625BE2">
      <w:pPr>
        <w:rPr>
          <w:rFonts w:ascii="Times New Roman" w:hAnsi="Times New Roman" w:cs="Times New Roman"/>
          <w:b/>
          <w:sz w:val="24"/>
          <w:szCs w:val="24"/>
        </w:rPr>
      </w:pPr>
    </w:p>
    <w:p w:rsidR="00D17A28" w:rsidRDefault="00D17A28" w:rsidP="00625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Twierdzenie Pitagorasa znajduje często zastosowanie w życiu. Pokażą Wam to zadania do wykonania</w:t>
      </w:r>
      <w:r w:rsidR="0095571A">
        <w:rPr>
          <w:rFonts w:ascii="Times New Roman" w:hAnsi="Times New Roman" w:cs="Times New Roman"/>
          <w:b/>
          <w:sz w:val="24"/>
          <w:szCs w:val="24"/>
        </w:rPr>
        <w:t>, (do wtorku 26 V)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2E3E" w:rsidRDefault="00D1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236, z. 5, </w:t>
      </w:r>
      <w:r>
        <w:rPr>
          <w:rFonts w:ascii="Times New Roman" w:hAnsi="Times New Roman" w:cs="Times New Roman"/>
          <w:sz w:val="24"/>
          <w:szCs w:val="24"/>
        </w:rPr>
        <w:t>wraz z rysunkiem</w:t>
      </w:r>
      <w:r w:rsidRPr="00D17A28">
        <w:rPr>
          <w:rFonts w:ascii="Times New Roman" w:hAnsi="Times New Roman" w:cs="Times New Roman"/>
          <w:sz w:val="24"/>
          <w:szCs w:val="24"/>
        </w:rPr>
        <w:t xml:space="preserve"> pomocnicz</w:t>
      </w:r>
      <w:r>
        <w:rPr>
          <w:rFonts w:ascii="Times New Roman" w:hAnsi="Times New Roman" w:cs="Times New Roman"/>
          <w:sz w:val="24"/>
          <w:szCs w:val="24"/>
        </w:rPr>
        <w:t>ym</w:t>
      </w:r>
      <w:r w:rsidR="00352032">
        <w:rPr>
          <w:rFonts w:ascii="Times New Roman" w:hAnsi="Times New Roman" w:cs="Times New Roman"/>
          <w:sz w:val="24"/>
          <w:szCs w:val="24"/>
        </w:rPr>
        <w:t xml:space="preserve"> i naniesionymi liczbami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A28" w:rsidRDefault="00D17A28">
      <w:pPr>
        <w:rPr>
          <w:rFonts w:ascii="Times New Roman" w:hAnsi="Times New Roman" w:cs="Times New Roman"/>
          <w:sz w:val="24"/>
          <w:szCs w:val="24"/>
        </w:rPr>
      </w:pPr>
      <w:r w:rsidRPr="00D17A28">
        <w:rPr>
          <w:rFonts w:ascii="Times New Roman" w:hAnsi="Times New Roman" w:cs="Times New Roman"/>
          <w:b/>
          <w:sz w:val="24"/>
          <w:szCs w:val="24"/>
        </w:rPr>
        <w:t>s. 238, z. 11</w:t>
      </w:r>
      <w:r>
        <w:rPr>
          <w:rFonts w:ascii="Times New Roman" w:hAnsi="Times New Roman" w:cs="Times New Roman"/>
          <w:sz w:val="24"/>
          <w:szCs w:val="24"/>
        </w:rPr>
        <w:t xml:space="preserve"> - należy wypisać dane i ustalić, która wielkość to:</w:t>
      </w:r>
    </w:p>
    <w:p w:rsidR="00D17A28" w:rsidRPr="00D17A28" w:rsidRDefault="00D17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 =</w:t>
      </w:r>
    </w:p>
    <w:sectPr w:rsidR="00D17A28" w:rsidRPr="00D17A28" w:rsidSect="00F6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BE2"/>
    <w:rsid w:val="00352032"/>
    <w:rsid w:val="00625BE2"/>
    <w:rsid w:val="0095571A"/>
    <w:rsid w:val="00D17A28"/>
    <w:rsid w:val="00DA293D"/>
    <w:rsid w:val="00DB37D2"/>
    <w:rsid w:val="00F6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2020-05-25T05:16:00Z</dcterms:created>
  <dcterms:modified xsi:type="dcterms:W3CDTF">2020-05-25T05:40:00Z</dcterms:modified>
</cp:coreProperties>
</file>