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Przyroda klasa IV 11-15 maja 2020r.</w:t>
      </w: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2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Warunki życia w wodzie.</w:t>
      </w: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Przyporządkuj elementom ciała ryby ich rolę.</w:t>
      </w: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8"/>
        <w:gridCol w:w="4608"/>
      </w:tblGrid>
      <w:tr w:rsidR="00CD4229" w:rsidRPr="00CD4229" w:rsidTr="00CD4229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ciała ryby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 elementów ciała ryby</w:t>
            </w:r>
          </w:p>
        </w:tc>
      </w:tr>
      <w:tr w:rsidR="00CD4229" w:rsidRPr="00CD4229" w:rsidTr="00CD422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1.płetwa ogonowa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zmiana głębokości zanurzenia</w:t>
            </w:r>
          </w:p>
        </w:tc>
      </w:tr>
      <w:tr w:rsidR="00CD4229" w:rsidRPr="00CD4229" w:rsidTr="00CD422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śluz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zmniejszenie oporu wody</w:t>
            </w:r>
          </w:p>
        </w:tc>
      </w:tr>
      <w:tr w:rsidR="00CD4229" w:rsidRPr="00CD4229" w:rsidTr="00CD422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3.skrzela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zmiana kierunku ruch, skręcanie</w:t>
            </w:r>
          </w:p>
        </w:tc>
      </w:tr>
      <w:tr w:rsidR="00CD4229" w:rsidRPr="00CD4229" w:rsidTr="00CD422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4.pęcherz pławny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napęd podczas pływania</w:t>
            </w:r>
          </w:p>
        </w:tc>
      </w:tr>
      <w:tr w:rsidR="00CD4229" w:rsidRPr="00CD4229" w:rsidTr="00CD422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5.płetwy parzyste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D4229" w:rsidRPr="00CD4229" w:rsidRDefault="00CD4229" w:rsidP="00CD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wymiana gazowa w wodzie</w:t>
            </w:r>
          </w:p>
        </w:tc>
      </w:tr>
    </w:tbl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29"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1………………………….2………………………………..3……………………………</w:t>
      </w: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29">
        <w:rPr>
          <w:rFonts w:ascii="Times New Roman" w:eastAsia="Times New Roman" w:hAnsi="Times New Roman" w:cs="Times New Roman"/>
          <w:sz w:val="24"/>
          <w:szCs w:val="24"/>
          <w:lang w:eastAsia="pl-PL"/>
        </w:rPr>
        <w:t>4………………………………..5…………………………….</w:t>
      </w: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dostępnych źródeł wiedzy sprawdź, które z wymienionych ryb żyją w morzach,</w:t>
      </w: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29">
        <w:rPr>
          <w:rFonts w:ascii="Times New Roman" w:eastAsia="Times New Roman" w:hAnsi="Times New Roman" w:cs="Times New Roman"/>
          <w:sz w:val="24"/>
          <w:szCs w:val="24"/>
          <w:lang w:eastAsia="pl-PL"/>
        </w:rPr>
        <w:t>a które w wodach słodkich. Nazwy ryb morskich zamaluj na niebiesko, a słodkowodnych na zielono.</w:t>
      </w: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29">
        <w:rPr>
          <w:rFonts w:ascii="Times New Roman" w:eastAsia="Times New Roman" w:hAnsi="Times New Roman" w:cs="Times New Roman"/>
          <w:sz w:val="24"/>
          <w:szCs w:val="24"/>
          <w:lang w:eastAsia="pl-PL"/>
        </w:rPr>
        <w:t>rekin karp płoć mintaj leszcz szczupak</w:t>
      </w: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229" w:rsidRPr="00CD4229" w:rsidRDefault="00CD4229" w:rsidP="00CD4229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AFC" w:rsidRPr="00C57B81" w:rsidRDefault="00CD4229" w:rsidP="00C57B81">
      <w:pPr>
        <w:spacing w:before="100" w:beforeAutospacing="1" w:after="0" w:line="16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29">
        <w:rPr>
          <w:rFonts w:ascii="Times New Roman" w:eastAsia="Times New Roman" w:hAnsi="Times New Roman" w:cs="Times New Roman"/>
          <w:sz w:val="24"/>
          <w:szCs w:val="24"/>
          <w:lang w:eastAsia="pl-PL"/>
        </w:rPr>
        <w:t>śledź sum dorsz makrela płaszczka</w:t>
      </w:r>
    </w:p>
    <w:sectPr w:rsidR="00967AFC" w:rsidRPr="00C57B81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D4229"/>
    <w:rsid w:val="009224CA"/>
    <w:rsid w:val="00C51303"/>
    <w:rsid w:val="00C57B81"/>
    <w:rsid w:val="00CD4229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2020-05-12T08:20:00Z</dcterms:created>
  <dcterms:modified xsi:type="dcterms:W3CDTF">2020-05-12T08:31:00Z</dcterms:modified>
</cp:coreProperties>
</file>